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01" w:type="dxa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720"/>
        <w:gridCol w:w="360"/>
        <w:gridCol w:w="403"/>
        <w:gridCol w:w="497"/>
        <w:gridCol w:w="360"/>
        <w:gridCol w:w="361"/>
        <w:gridCol w:w="58"/>
        <w:gridCol w:w="567"/>
        <w:gridCol w:w="634"/>
        <w:gridCol w:w="1209"/>
        <w:gridCol w:w="751"/>
        <w:gridCol w:w="1375"/>
        <w:gridCol w:w="65"/>
        <w:gridCol w:w="180"/>
        <w:gridCol w:w="1076"/>
        <w:gridCol w:w="805"/>
      </w:tblGrid>
      <w:tr w:rsidR="00B37208" w:rsidRPr="00B37208" w:rsidTr="009A5E26">
        <w:trPr>
          <w:cantSplit/>
        </w:trPr>
        <w:tc>
          <w:tcPr>
            <w:tcW w:w="18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Название дисциплины</w:t>
            </w:r>
          </w:p>
        </w:tc>
        <w:tc>
          <w:tcPr>
            <w:tcW w:w="8701" w:type="dxa"/>
            <w:gridSpan w:val="15"/>
            <w:tcBorders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color w:val="000000" w:themeColor="text1"/>
                <w:lang w:eastAsia="ru-RU"/>
              </w:rPr>
            </w:pPr>
            <w:r w:rsidRPr="00B37208">
              <w:rPr>
                <w:rFonts w:ascii="Times New Roman" w:hAnsi="Times New Roman"/>
                <w:color w:val="000000" w:themeColor="text1"/>
                <w:lang w:eastAsia="ru-RU"/>
              </w:rPr>
              <w:t>Защита компьютерной безопасности от несанкционированного доступа</w:t>
            </w:r>
          </w:p>
        </w:tc>
      </w:tr>
      <w:tr w:rsidR="00B37208" w:rsidRPr="00B37208" w:rsidTr="009A5E26">
        <w:trPr>
          <w:cantSplit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Номер</w:t>
            </w:r>
          </w:p>
        </w:tc>
        <w:tc>
          <w:tcPr>
            <w:tcW w:w="1981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  <w:lang w:eastAsia="ru-RU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18"/>
                <w:lang w:eastAsia="ru-RU"/>
              </w:rPr>
            </w:pP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  <w:lang w:eastAsia="ru-RU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семестр</w:t>
            </w:r>
          </w:p>
        </w:tc>
        <w:tc>
          <w:tcPr>
            <w:tcW w:w="80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  <w:lang w:eastAsia="ru-RU"/>
              </w:rPr>
            </w:pPr>
            <w:r w:rsidRPr="00B37208">
              <w:rPr>
                <w:rFonts w:ascii="Times New Roman" w:hAnsi="Times New Roman"/>
                <w:color w:val="000000" w:themeColor="text1"/>
                <w:sz w:val="18"/>
                <w:lang w:eastAsia="ru-RU"/>
              </w:rPr>
              <w:t>4</w:t>
            </w:r>
          </w:p>
        </w:tc>
      </w:tr>
      <w:tr w:rsidR="00B37208" w:rsidRPr="00B37208" w:rsidTr="009A5E26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кафедра</w:t>
            </w:r>
          </w:p>
        </w:tc>
        <w:tc>
          <w:tcPr>
            <w:tcW w:w="76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18"/>
                <w:lang w:eastAsia="ru-RU"/>
              </w:rPr>
            </w:pPr>
            <w:r w:rsidRPr="00B37208">
              <w:rPr>
                <w:rFonts w:ascii="Times New Roman" w:hAnsi="Times New Roman"/>
                <w:b w:val="0"/>
                <w:color w:val="000000" w:themeColor="text1"/>
                <w:sz w:val="18"/>
                <w:lang w:eastAsia="ru-RU"/>
              </w:rPr>
              <w:t>ЗИКС</w:t>
            </w:r>
          </w:p>
        </w:tc>
        <w:tc>
          <w:tcPr>
            <w:tcW w:w="1276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szCs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szCs w:val="20"/>
                <w:lang w:eastAsia="ru-RU"/>
              </w:rPr>
              <w:t>Программа</w:t>
            </w:r>
          </w:p>
        </w:tc>
        <w:tc>
          <w:tcPr>
            <w:tcW w:w="6662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18"/>
                <w:lang w:eastAsia="ru-RU"/>
              </w:rPr>
            </w:pPr>
            <w:r w:rsidRPr="00B37208">
              <w:rPr>
                <w:rFonts w:ascii="Times New Roman" w:hAnsi="Times New Roman"/>
                <w:b w:val="0"/>
                <w:bCs w:val="0"/>
                <w:color w:val="000000" w:themeColor="text1"/>
                <w:sz w:val="20"/>
                <w:szCs w:val="20"/>
                <w:lang w:eastAsia="ru-RU"/>
              </w:rPr>
              <w:t>специальность 10.05.03 «Информационная безопасность автоматизированных систем» Специализация: «Защищенные автоматизированные системы управления»</w:t>
            </w:r>
          </w:p>
        </w:tc>
      </w:tr>
      <w:tr w:rsidR="00B37208" w:rsidRPr="00B37208" w:rsidTr="009A5E26">
        <w:trPr>
          <w:trHeight w:val="333"/>
        </w:trPr>
        <w:tc>
          <w:tcPr>
            <w:tcW w:w="18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szCs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szCs w:val="20"/>
              </w:rPr>
              <w:t>Составитель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9"/>
              <w:spacing w:before="0" w:after="0"/>
              <w:rPr>
                <w:rFonts w:ascii="Times New Roman" w:hAnsi="Times New Roman"/>
                <w:bCs/>
                <w:color w:val="000000" w:themeColor="text1"/>
              </w:rPr>
            </w:pPr>
            <w:proofErr w:type="spellStart"/>
            <w:r w:rsidRPr="00B37208">
              <w:rPr>
                <w:rFonts w:ascii="Times New Roman" w:hAnsi="Times New Roman"/>
                <w:bCs/>
                <w:color w:val="000000" w:themeColor="text1"/>
              </w:rPr>
              <w:t>Кадацкая</w:t>
            </w:r>
            <w:proofErr w:type="spellEnd"/>
            <w:r w:rsidRPr="00B37208">
              <w:rPr>
                <w:rFonts w:ascii="Times New Roman" w:hAnsi="Times New Roman"/>
                <w:bCs/>
                <w:color w:val="000000" w:themeColor="text1"/>
              </w:rPr>
              <w:t xml:space="preserve"> М.С. , к.т.н., доцент</w:t>
            </w:r>
          </w:p>
        </w:tc>
      </w:tr>
      <w:tr w:rsidR="00B37208" w:rsidRPr="00B37208" w:rsidTr="009A5E26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Цели и задачи дисциплины, основные темы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rPr>
                <w:color w:val="000000" w:themeColor="text1"/>
                <w:sz w:val="20"/>
                <w:szCs w:val="20"/>
              </w:rPr>
            </w:pPr>
            <w:r w:rsidRPr="00B37208">
              <w:rPr>
                <w:b/>
                <w:color w:val="000000" w:themeColor="text1"/>
                <w:sz w:val="20"/>
                <w:szCs w:val="20"/>
              </w:rPr>
              <w:t>Целью</w:t>
            </w:r>
            <w:r w:rsidRPr="00B37208">
              <w:rPr>
                <w:color w:val="000000" w:themeColor="text1"/>
                <w:sz w:val="20"/>
                <w:szCs w:val="20"/>
              </w:rPr>
              <w:t xml:space="preserve"> является изучение основных принципов, методов и средств защиты информации в процессе ее обработки, хранения с использованием компьютерных средств в информационных системах.</w:t>
            </w:r>
          </w:p>
          <w:p w:rsidR="00B37208" w:rsidRPr="00B37208" w:rsidRDefault="00B37208" w:rsidP="009A5E26">
            <w:pPr>
              <w:pStyle w:val="Web"/>
              <w:spacing w:before="0" w:beforeAutospacing="0" w:after="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B37208">
              <w:rPr>
                <w:b/>
                <w:color w:val="000000" w:themeColor="text1"/>
                <w:sz w:val="20"/>
                <w:szCs w:val="20"/>
              </w:rPr>
              <w:t xml:space="preserve">Задачи </w:t>
            </w:r>
            <w:r w:rsidRPr="00B37208">
              <w:rPr>
                <w:color w:val="000000" w:themeColor="text1"/>
                <w:sz w:val="20"/>
                <w:szCs w:val="20"/>
              </w:rPr>
              <w:t>дисциплины:</w:t>
            </w:r>
          </w:p>
          <w:p w:rsidR="00B37208" w:rsidRPr="00B37208" w:rsidRDefault="00B37208" w:rsidP="009A5E26">
            <w:pPr>
              <w:pStyle w:val="a7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color w:val="000000" w:themeColor="text1"/>
                <w:sz w:val="20"/>
                <w:szCs w:val="20"/>
              </w:rPr>
            </w:pPr>
            <w:r w:rsidRPr="00B37208">
              <w:rPr>
                <w:bCs/>
                <w:color w:val="000000" w:themeColor="text1"/>
                <w:sz w:val="20"/>
                <w:szCs w:val="20"/>
              </w:rPr>
              <w:t xml:space="preserve">1. Изучение принципов и способов обеспечения информационной безопасности в компьютерных системах, функционирующих с использованием современных информационных технологий. </w:t>
            </w:r>
          </w:p>
          <w:p w:rsidR="00B37208" w:rsidRPr="00B37208" w:rsidRDefault="00B37208" w:rsidP="009A5E26">
            <w:pPr>
              <w:pStyle w:val="a7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color w:val="000000" w:themeColor="text1"/>
                <w:sz w:val="20"/>
                <w:szCs w:val="20"/>
              </w:rPr>
            </w:pPr>
            <w:r w:rsidRPr="00B37208">
              <w:rPr>
                <w:bCs/>
                <w:color w:val="000000" w:themeColor="text1"/>
                <w:sz w:val="20"/>
                <w:szCs w:val="20"/>
              </w:rPr>
              <w:t xml:space="preserve">2. Получение знаний об используемых современных информационных технологиях и применяемых в них методах защиты информации. </w:t>
            </w:r>
          </w:p>
          <w:p w:rsidR="00B37208" w:rsidRPr="00B37208" w:rsidRDefault="00B37208" w:rsidP="009A5E26">
            <w:pPr>
              <w:pStyle w:val="a7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color w:val="000000" w:themeColor="text1"/>
                <w:sz w:val="20"/>
                <w:szCs w:val="20"/>
              </w:rPr>
            </w:pPr>
            <w:r w:rsidRPr="00B37208">
              <w:rPr>
                <w:bCs/>
                <w:color w:val="000000" w:themeColor="text1"/>
                <w:sz w:val="20"/>
                <w:szCs w:val="20"/>
              </w:rPr>
              <w:t xml:space="preserve">3. Приобретение умений и навыков использования программных инструментов и прикладных программных интерфейсов для обеспечения безопасности при построении компьютерных систем с использованием современных информационных технологий. </w:t>
            </w:r>
          </w:p>
          <w:p w:rsidR="00B37208" w:rsidRPr="00B37208" w:rsidRDefault="00B37208" w:rsidP="009A5E26">
            <w:pPr>
              <w:pStyle w:val="Web"/>
              <w:spacing w:before="0" w:beforeAutospacing="0" w:after="0" w:afterAutospacing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B37208">
              <w:rPr>
                <w:b/>
                <w:color w:val="000000" w:themeColor="text1"/>
                <w:sz w:val="20"/>
                <w:szCs w:val="20"/>
              </w:rPr>
              <w:t xml:space="preserve">Знать: </w:t>
            </w:r>
            <w:r w:rsidRPr="00B37208">
              <w:rPr>
                <w:bCs/>
                <w:color w:val="000000" w:themeColor="text1"/>
                <w:sz w:val="20"/>
                <w:szCs w:val="20"/>
              </w:rPr>
              <w:t xml:space="preserve"> методы защиты программного обеспечения, понимание контрольного суммирования и контроля целостности, методы избыточного кодирования,  методы упаковки кода, принципы стеганографии.</w:t>
            </w:r>
          </w:p>
          <w:p w:rsidR="00B37208" w:rsidRPr="00B37208" w:rsidRDefault="00B37208" w:rsidP="009A5E26">
            <w:pPr>
              <w:pStyle w:val="Web"/>
              <w:spacing w:before="0" w:beforeAutospacing="0" w:after="0" w:afterAutospacing="0"/>
              <w:jc w:val="both"/>
              <w:rPr>
                <w:color w:val="000000" w:themeColor="text1"/>
                <w:sz w:val="20"/>
                <w:szCs w:val="20"/>
              </w:rPr>
            </w:pPr>
            <w:r w:rsidRPr="00B37208">
              <w:rPr>
                <w:b/>
                <w:color w:val="000000" w:themeColor="text1"/>
                <w:sz w:val="20"/>
                <w:szCs w:val="20"/>
              </w:rPr>
              <w:t>Уметь:</w:t>
            </w:r>
            <w:r w:rsidRPr="00B37208">
              <w:rPr>
                <w:color w:val="000000" w:themeColor="text1"/>
              </w:rPr>
              <w:t xml:space="preserve"> </w:t>
            </w:r>
            <w:r w:rsidRPr="00B37208">
              <w:rPr>
                <w:color w:val="000000" w:themeColor="text1"/>
                <w:sz w:val="20"/>
                <w:szCs w:val="20"/>
              </w:rPr>
              <w:t xml:space="preserve">определять функции программ, предотвращать взлом ПО, </w:t>
            </w:r>
            <w:r w:rsidR="0006659F">
              <w:rPr>
                <w:color w:val="000000" w:themeColor="text1"/>
                <w:sz w:val="20"/>
                <w:szCs w:val="20"/>
              </w:rPr>
              <w:t>применять</w:t>
            </w:r>
            <w:r w:rsidRPr="00B37208">
              <w:rPr>
                <w:color w:val="000000" w:themeColor="text1"/>
                <w:sz w:val="20"/>
                <w:szCs w:val="20"/>
              </w:rPr>
              <w:t xml:space="preserve"> методы анализа защищенности программных систем от потенциальных угроз, связанных с ошибками и недоработками программного кода; выбрать методы, средств, инструменты решения практической задачи.</w:t>
            </w:r>
          </w:p>
          <w:p w:rsidR="00B37208" w:rsidRPr="00B37208" w:rsidRDefault="00B37208" w:rsidP="009A5E26">
            <w:pPr>
              <w:pStyle w:val="Web"/>
              <w:spacing w:before="0" w:beforeAutospacing="0" w:after="0" w:afterAutospacing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B37208">
              <w:rPr>
                <w:b/>
                <w:color w:val="000000" w:themeColor="text1"/>
                <w:sz w:val="20"/>
                <w:szCs w:val="20"/>
              </w:rPr>
              <w:t>Навыки:</w:t>
            </w:r>
            <w:r w:rsidRPr="00B37208">
              <w:rPr>
                <w:color w:val="000000" w:themeColor="text1"/>
                <w:sz w:val="20"/>
                <w:szCs w:val="20"/>
              </w:rPr>
              <w:t xml:space="preserve"> анализа структуры и механизмов защиты программ от нелегального использования, контроля целостности информации, кодировании данных,</w:t>
            </w:r>
            <w:r w:rsidRPr="00B37208">
              <w:rPr>
                <w:color w:val="000000" w:themeColor="text1"/>
                <w:sz w:val="20"/>
                <w:szCs w:val="20"/>
              </w:rPr>
              <w:tab/>
              <w:t xml:space="preserve">исследования свойств </w:t>
            </w:r>
            <w:proofErr w:type="spellStart"/>
            <w:r w:rsidRPr="00B37208">
              <w:rPr>
                <w:color w:val="000000" w:themeColor="text1"/>
                <w:sz w:val="20"/>
                <w:szCs w:val="20"/>
              </w:rPr>
              <w:t>стегоконтейнеров</w:t>
            </w:r>
            <w:proofErr w:type="spellEnd"/>
            <w:r w:rsidRPr="00B37208">
              <w:rPr>
                <w:color w:val="000000" w:themeColor="text1"/>
                <w:sz w:val="20"/>
                <w:szCs w:val="20"/>
              </w:rPr>
              <w:t>.</w:t>
            </w:r>
          </w:p>
          <w:p w:rsidR="00B37208" w:rsidRPr="00B37208" w:rsidRDefault="00B37208" w:rsidP="009A5E26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B3720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 xml:space="preserve">Лекции </w:t>
            </w:r>
            <w:r w:rsidRPr="00B3720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(основные темы): </w:t>
            </w:r>
            <w:r w:rsidRPr="00B37208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Механизмы защиты программ. Методы сокрытия информации на основе форматов файлов.  Методы сокрытия информации на основе избыточности кода. </w:t>
            </w:r>
            <w:proofErr w:type="spellStart"/>
            <w:r w:rsidRPr="00B37208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Стегоанализ</w:t>
            </w:r>
            <w:proofErr w:type="spellEnd"/>
            <w:r w:rsidRPr="00B37208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. Анализ программ при отсутствии кода. </w:t>
            </w:r>
            <w:proofErr w:type="gramStart"/>
            <w:r w:rsidRPr="00B37208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Средства</w:t>
            </w:r>
            <w:proofErr w:type="gramEnd"/>
            <w:r w:rsidRPr="00B37208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 xml:space="preserve"> препятствующие анализу контейнера.</w:t>
            </w:r>
          </w:p>
          <w:p w:rsidR="00B37208" w:rsidRPr="00B37208" w:rsidRDefault="00B37208" w:rsidP="009A5E26">
            <w:pPr>
              <w:rPr>
                <w:color w:val="000000" w:themeColor="text1"/>
              </w:rPr>
            </w:pPr>
            <w:r w:rsidRPr="00B37208">
              <w:rPr>
                <w:b/>
                <w:color w:val="000000" w:themeColor="text1"/>
                <w:sz w:val="20"/>
              </w:rPr>
              <w:t xml:space="preserve">Лабораторные работы: </w:t>
            </w:r>
            <w:r w:rsidRPr="00B37208">
              <w:rPr>
                <w:color w:val="000000" w:themeColor="text1"/>
                <w:sz w:val="20"/>
              </w:rPr>
              <w:t xml:space="preserve">Анализ </w:t>
            </w:r>
            <w:proofErr w:type="spellStart"/>
            <w:r w:rsidRPr="00B37208">
              <w:rPr>
                <w:color w:val="000000" w:themeColor="text1"/>
                <w:sz w:val="20"/>
              </w:rPr>
              <w:t>стегоконтейнеров</w:t>
            </w:r>
            <w:proofErr w:type="spellEnd"/>
            <w:r w:rsidRPr="00B37208">
              <w:rPr>
                <w:color w:val="000000" w:themeColor="text1"/>
                <w:sz w:val="20"/>
              </w:rPr>
              <w:t xml:space="preserve">, </w:t>
            </w:r>
            <w:proofErr w:type="spellStart"/>
            <w:r w:rsidRPr="00B37208">
              <w:rPr>
                <w:color w:val="000000" w:themeColor="text1"/>
                <w:sz w:val="20"/>
              </w:rPr>
              <w:t>Дизассемлирование</w:t>
            </w:r>
            <w:proofErr w:type="spellEnd"/>
            <w:r w:rsidRPr="00B37208">
              <w:rPr>
                <w:color w:val="000000" w:themeColor="text1"/>
                <w:sz w:val="20"/>
              </w:rPr>
              <w:t xml:space="preserve">, Упаковка и </w:t>
            </w:r>
            <w:proofErr w:type="spellStart"/>
            <w:r w:rsidRPr="00B37208">
              <w:rPr>
                <w:color w:val="000000" w:themeColor="text1"/>
                <w:sz w:val="20"/>
              </w:rPr>
              <w:t>обфускация</w:t>
            </w:r>
            <w:proofErr w:type="spellEnd"/>
            <w:r w:rsidRPr="00B37208">
              <w:rPr>
                <w:color w:val="000000" w:themeColor="text1"/>
                <w:sz w:val="20"/>
              </w:rPr>
              <w:t>.</w:t>
            </w:r>
          </w:p>
        </w:tc>
      </w:tr>
      <w:tr w:rsidR="00B37208" w:rsidRPr="00B37208" w:rsidTr="009A5E26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Основная литература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jc w:val="both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37208">
              <w:rPr>
                <w:color w:val="000000" w:themeColor="text1"/>
                <w:sz w:val="20"/>
                <w:szCs w:val="20"/>
              </w:rPr>
              <w:t>Оголюк</w:t>
            </w:r>
            <w:proofErr w:type="spellEnd"/>
            <w:r w:rsidRPr="00B37208">
              <w:rPr>
                <w:color w:val="000000" w:themeColor="text1"/>
                <w:sz w:val="20"/>
                <w:szCs w:val="20"/>
              </w:rPr>
              <w:t>, А. А. Защита приложений от модификации [Электронный ресурс]</w:t>
            </w:r>
            <w:proofErr w:type="gramStart"/>
            <w:r w:rsidRPr="00B37208">
              <w:rPr>
                <w:color w:val="000000" w:themeColor="text1"/>
                <w:sz w:val="20"/>
                <w:szCs w:val="20"/>
              </w:rPr>
              <w:t xml:space="preserve"> :</w:t>
            </w:r>
            <w:proofErr w:type="gramEnd"/>
            <w:r w:rsidRPr="00B37208">
              <w:rPr>
                <w:color w:val="000000" w:themeColor="text1"/>
                <w:sz w:val="20"/>
                <w:szCs w:val="20"/>
              </w:rPr>
              <w:t xml:space="preserve"> учебное пособие / А. А. </w:t>
            </w:r>
            <w:proofErr w:type="spellStart"/>
            <w:r w:rsidRPr="00B37208">
              <w:rPr>
                <w:color w:val="000000" w:themeColor="text1"/>
                <w:sz w:val="20"/>
                <w:szCs w:val="20"/>
              </w:rPr>
              <w:t>Оголюк</w:t>
            </w:r>
            <w:proofErr w:type="spellEnd"/>
            <w:r w:rsidRPr="00B37208">
              <w:rPr>
                <w:color w:val="000000" w:themeColor="text1"/>
                <w:sz w:val="20"/>
                <w:szCs w:val="20"/>
              </w:rPr>
              <w:t>. — Электрон</w:t>
            </w:r>
            <w:proofErr w:type="gramStart"/>
            <w:r w:rsidRPr="00B37208">
              <w:rPr>
                <w:color w:val="000000" w:themeColor="text1"/>
                <w:sz w:val="20"/>
                <w:szCs w:val="20"/>
              </w:rPr>
              <w:t>.</w:t>
            </w:r>
            <w:proofErr w:type="gramEnd"/>
            <w:r w:rsidRPr="00B37208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Pr="00B37208">
              <w:rPr>
                <w:color w:val="000000" w:themeColor="text1"/>
                <w:sz w:val="20"/>
                <w:szCs w:val="20"/>
              </w:rPr>
              <w:t>т</w:t>
            </w:r>
            <w:proofErr w:type="gramEnd"/>
            <w:r w:rsidRPr="00B37208">
              <w:rPr>
                <w:color w:val="000000" w:themeColor="text1"/>
                <w:sz w:val="20"/>
                <w:szCs w:val="20"/>
              </w:rPr>
              <w:t>екстовые данные. — СПб</w:t>
            </w:r>
            <w:proofErr w:type="gramStart"/>
            <w:r w:rsidRPr="00B37208">
              <w:rPr>
                <w:color w:val="000000" w:themeColor="text1"/>
                <w:sz w:val="20"/>
                <w:szCs w:val="20"/>
              </w:rPr>
              <w:t xml:space="preserve">. : </w:t>
            </w:r>
            <w:proofErr w:type="gramEnd"/>
            <w:r w:rsidRPr="00B37208">
              <w:rPr>
                <w:color w:val="000000" w:themeColor="text1"/>
                <w:sz w:val="20"/>
                <w:szCs w:val="20"/>
              </w:rPr>
              <w:t xml:space="preserve">Университет ИТМО, 2013. — 58 </w:t>
            </w:r>
            <w:proofErr w:type="spellStart"/>
            <w:r w:rsidRPr="00B37208">
              <w:rPr>
                <w:color w:val="000000" w:themeColor="text1"/>
                <w:sz w:val="20"/>
                <w:szCs w:val="20"/>
              </w:rPr>
              <w:t>c</w:t>
            </w:r>
            <w:proofErr w:type="spellEnd"/>
            <w:r w:rsidRPr="00B37208">
              <w:rPr>
                <w:color w:val="000000" w:themeColor="text1"/>
                <w:sz w:val="20"/>
                <w:szCs w:val="20"/>
              </w:rPr>
              <w:t>. — 2227-8397. — Режим доступа: http://www.iprbookshop.ru/66450.html</w:t>
            </w:r>
          </w:p>
          <w:p w:rsidR="00B37208" w:rsidRPr="00B37208" w:rsidRDefault="00B37208" w:rsidP="009A5E26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B37208">
              <w:rPr>
                <w:color w:val="000000" w:themeColor="text1"/>
                <w:sz w:val="20"/>
                <w:szCs w:val="20"/>
              </w:rPr>
              <w:t>Учебно-методическое пособие по дисциплине Методы и средства защиты компьютерной информации [Электронный ресурс] / сост. А. Г. Симонян. — Электрон</w:t>
            </w:r>
            <w:proofErr w:type="gramStart"/>
            <w:r w:rsidRPr="00B37208">
              <w:rPr>
                <w:color w:val="000000" w:themeColor="text1"/>
                <w:sz w:val="20"/>
                <w:szCs w:val="20"/>
              </w:rPr>
              <w:t>.</w:t>
            </w:r>
            <w:proofErr w:type="gramEnd"/>
            <w:r w:rsidRPr="00B37208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Pr="00B37208">
              <w:rPr>
                <w:color w:val="000000" w:themeColor="text1"/>
                <w:sz w:val="20"/>
                <w:szCs w:val="20"/>
              </w:rPr>
              <w:t>т</w:t>
            </w:r>
            <w:proofErr w:type="gramEnd"/>
            <w:r w:rsidRPr="00B37208">
              <w:rPr>
                <w:color w:val="000000" w:themeColor="text1"/>
                <w:sz w:val="20"/>
                <w:szCs w:val="20"/>
              </w:rPr>
              <w:t>екстовые данные. — М.</w:t>
            </w:r>
            <w:proofErr w:type="gramStart"/>
            <w:r w:rsidRPr="00B37208">
              <w:rPr>
                <w:color w:val="000000" w:themeColor="text1"/>
                <w:sz w:val="20"/>
                <w:szCs w:val="20"/>
              </w:rPr>
              <w:t xml:space="preserve"> :</w:t>
            </w:r>
            <w:proofErr w:type="gramEnd"/>
            <w:r w:rsidRPr="00B37208">
              <w:rPr>
                <w:color w:val="000000" w:themeColor="text1"/>
                <w:sz w:val="20"/>
                <w:szCs w:val="20"/>
              </w:rPr>
              <w:t xml:space="preserve"> Московский технический университет связи и информатики, 2016. — 32 </w:t>
            </w:r>
            <w:proofErr w:type="spellStart"/>
            <w:r w:rsidRPr="00B37208">
              <w:rPr>
                <w:color w:val="000000" w:themeColor="text1"/>
                <w:sz w:val="20"/>
                <w:szCs w:val="20"/>
              </w:rPr>
              <w:t>c</w:t>
            </w:r>
            <w:proofErr w:type="spellEnd"/>
            <w:r w:rsidRPr="00B37208">
              <w:rPr>
                <w:color w:val="000000" w:themeColor="text1"/>
                <w:sz w:val="20"/>
                <w:szCs w:val="20"/>
              </w:rPr>
              <w:t>. — 2227-8397. — Режим доступа: http://www.iprbookshop.ru/61498.html</w:t>
            </w:r>
          </w:p>
          <w:p w:rsidR="00B37208" w:rsidRPr="00B37208" w:rsidRDefault="00B37208" w:rsidP="009A5E26">
            <w:pPr>
              <w:jc w:val="both"/>
              <w:rPr>
                <w:color w:val="000000" w:themeColor="text1"/>
              </w:rPr>
            </w:pPr>
            <w:proofErr w:type="spellStart"/>
            <w:r w:rsidRPr="00B37208">
              <w:rPr>
                <w:color w:val="000000" w:themeColor="text1"/>
                <w:sz w:val="20"/>
                <w:szCs w:val="20"/>
              </w:rPr>
              <w:t>Шелухин</w:t>
            </w:r>
            <w:proofErr w:type="spellEnd"/>
            <w:r w:rsidRPr="00B37208">
              <w:rPr>
                <w:color w:val="000000" w:themeColor="text1"/>
                <w:sz w:val="20"/>
                <w:szCs w:val="20"/>
              </w:rPr>
              <w:t>, О. И. Основы стеганографии. Часть 1. Скрытие данных в ауди</w:t>
            </w:r>
            <w:proofErr w:type="gramStart"/>
            <w:r w:rsidRPr="00B37208">
              <w:rPr>
                <w:color w:val="000000" w:themeColor="text1"/>
                <w:sz w:val="20"/>
                <w:szCs w:val="20"/>
              </w:rPr>
              <w:t>о-</w:t>
            </w:r>
            <w:proofErr w:type="gramEnd"/>
            <w:r w:rsidRPr="00B37208">
              <w:rPr>
                <w:color w:val="000000" w:themeColor="text1"/>
                <w:sz w:val="20"/>
                <w:szCs w:val="20"/>
              </w:rPr>
              <w:t xml:space="preserve"> и текстовых файлах [Электронный ресурс] : учебное пособие / О. И. </w:t>
            </w:r>
            <w:proofErr w:type="spellStart"/>
            <w:r w:rsidRPr="00B37208">
              <w:rPr>
                <w:color w:val="000000" w:themeColor="text1"/>
                <w:sz w:val="20"/>
                <w:szCs w:val="20"/>
              </w:rPr>
              <w:t>Шелухин</w:t>
            </w:r>
            <w:proofErr w:type="spellEnd"/>
            <w:r w:rsidRPr="00B37208">
              <w:rPr>
                <w:color w:val="000000" w:themeColor="text1"/>
                <w:sz w:val="20"/>
                <w:szCs w:val="20"/>
              </w:rPr>
              <w:t xml:space="preserve">, Бен Т. Б. К. </w:t>
            </w:r>
            <w:proofErr w:type="spellStart"/>
            <w:r w:rsidRPr="00B37208">
              <w:rPr>
                <w:color w:val="000000" w:themeColor="text1"/>
                <w:sz w:val="20"/>
                <w:szCs w:val="20"/>
              </w:rPr>
              <w:t>Режеб</w:t>
            </w:r>
            <w:proofErr w:type="spellEnd"/>
            <w:r w:rsidRPr="00B37208">
              <w:rPr>
                <w:color w:val="000000" w:themeColor="text1"/>
                <w:sz w:val="20"/>
                <w:szCs w:val="20"/>
              </w:rPr>
              <w:t>. — Электрон</w:t>
            </w:r>
            <w:proofErr w:type="gramStart"/>
            <w:r w:rsidRPr="00B37208">
              <w:rPr>
                <w:color w:val="000000" w:themeColor="text1"/>
                <w:sz w:val="20"/>
                <w:szCs w:val="20"/>
              </w:rPr>
              <w:t>.</w:t>
            </w:r>
            <w:proofErr w:type="gramEnd"/>
            <w:r w:rsidRPr="00B37208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Pr="00B37208">
              <w:rPr>
                <w:color w:val="000000" w:themeColor="text1"/>
                <w:sz w:val="20"/>
                <w:szCs w:val="20"/>
              </w:rPr>
              <w:t>т</w:t>
            </w:r>
            <w:proofErr w:type="gramEnd"/>
            <w:r w:rsidRPr="00B37208">
              <w:rPr>
                <w:color w:val="000000" w:themeColor="text1"/>
                <w:sz w:val="20"/>
                <w:szCs w:val="20"/>
              </w:rPr>
              <w:t>екстовые данные. — М.</w:t>
            </w:r>
            <w:proofErr w:type="gramStart"/>
            <w:r w:rsidRPr="00B37208">
              <w:rPr>
                <w:color w:val="000000" w:themeColor="text1"/>
                <w:sz w:val="20"/>
                <w:szCs w:val="20"/>
              </w:rPr>
              <w:t xml:space="preserve"> :</w:t>
            </w:r>
            <w:proofErr w:type="gramEnd"/>
            <w:r w:rsidRPr="00B37208">
              <w:rPr>
                <w:color w:val="000000" w:themeColor="text1"/>
                <w:sz w:val="20"/>
                <w:szCs w:val="20"/>
              </w:rPr>
              <w:t xml:space="preserve"> Московский технический университет связи и информатики, 2015. — 129 </w:t>
            </w:r>
            <w:proofErr w:type="spellStart"/>
            <w:r w:rsidRPr="00B37208">
              <w:rPr>
                <w:color w:val="000000" w:themeColor="text1"/>
                <w:sz w:val="20"/>
                <w:szCs w:val="20"/>
              </w:rPr>
              <w:t>c</w:t>
            </w:r>
            <w:proofErr w:type="spellEnd"/>
            <w:r w:rsidRPr="00B37208">
              <w:rPr>
                <w:color w:val="000000" w:themeColor="text1"/>
                <w:sz w:val="20"/>
                <w:szCs w:val="20"/>
              </w:rPr>
              <w:t>. — 2227-8397. — Режим доступа: http://www.iprbookshop.ru/61517.html</w:t>
            </w:r>
          </w:p>
        </w:tc>
      </w:tr>
      <w:tr w:rsidR="00B37208" w:rsidRPr="00B37208" w:rsidTr="009A5E26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 xml:space="preserve">Технические средства 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9"/>
              <w:spacing w:before="0" w:after="0"/>
              <w:rPr>
                <w:color w:val="000000" w:themeColor="text1"/>
              </w:rPr>
            </w:pPr>
            <w:r w:rsidRPr="00B37208">
              <w:rPr>
                <w:rFonts w:ascii="Times New Roman" w:hAnsi="Times New Roman"/>
                <w:color w:val="000000" w:themeColor="text1"/>
                <w:sz w:val="20"/>
              </w:rPr>
              <w:t>Учебные аудитории для проведения занятий лекционного и семинарского типа, для проведения лабораторных занятий,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B37208" w:rsidRPr="00B37208" w:rsidTr="009A5E26"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B37208" w:rsidRPr="00B37208" w:rsidRDefault="00B37208" w:rsidP="009A5E26">
            <w:pPr>
              <w:pStyle w:val="3"/>
              <w:spacing w:before="0"/>
              <w:jc w:val="center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Компетенции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B37208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Приобретаются студентами при освоении дисциплины</w:t>
            </w:r>
          </w:p>
        </w:tc>
      </w:tr>
      <w:tr w:rsidR="00B37208" w:rsidRPr="00B37208" w:rsidTr="009A5E26">
        <w:trPr>
          <w:trHeight w:val="471"/>
        </w:trPr>
        <w:tc>
          <w:tcPr>
            <w:tcW w:w="1800" w:type="dxa"/>
            <w:gridSpan w:val="2"/>
            <w:vMerge/>
            <w:shd w:val="clear" w:color="auto" w:fill="auto"/>
          </w:tcPr>
          <w:p w:rsidR="00B37208" w:rsidRPr="00B37208" w:rsidRDefault="00B37208" w:rsidP="009A5E26">
            <w:pPr>
              <w:pStyle w:val="3"/>
              <w:spacing w:before="0"/>
              <w:ind w:left="-70"/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</w:pPr>
          </w:p>
        </w:tc>
        <w:tc>
          <w:tcPr>
            <w:tcW w:w="8701" w:type="dxa"/>
            <w:gridSpan w:val="15"/>
            <w:shd w:val="clear" w:color="auto" w:fill="auto"/>
          </w:tcPr>
          <w:p w:rsidR="00B37208" w:rsidRPr="00B37208" w:rsidRDefault="00B37208" w:rsidP="009A5E26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20"/>
              </w:rPr>
            </w:pPr>
            <w:r w:rsidRPr="00B37208">
              <w:rPr>
                <w:rFonts w:ascii="Times New Roman" w:hAnsi="Times New Roman"/>
                <w:color w:val="000000" w:themeColor="text1"/>
                <w:sz w:val="20"/>
              </w:rPr>
              <w:t>ПК-8</w:t>
            </w:r>
            <w:r w:rsidRPr="00B37208">
              <w:rPr>
                <w:rFonts w:ascii="Times New Roman" w:hAnsi="Times New Roman"/>
                <w:color w:val="000000" w:themeColor="text1"/>
                <w:sz w:val="20"/>
              </w:rPr>
              <w:tab/>
              <w:t>способностью разрабатывать и анализировать проектные решения по обеспечению безопасности автоматизированных систем</w:t>
            </w:r>
          </w:p>
          <w:p w:rsidR="00B37208" w:rsidRPr="00B37208" w:rsidRDefault="00B37208" w:rsidP="009A5E26">
            <w:pPr>
              <w:rPr>
                <w:color w:val="000000" w:themeColor="text1"/>
                <w:sz w:val="20"/>
              </w:rPr>
            </w:pPr>
            <w:r w:rsidRPr="00B37208">
              <w:rPr>
                <w:color w:val="000000" w:themeColor="text1"/>
                <w:sz w:val="20"/>
              </w:rPr>
              <w:t>ПК-9</w:t>
            </w:r>
            <w:r w:rsidRPr="00B37208">
              <w:rPr>
                <w:color w:val="000000" w:themeColor="text1"/>
                <w:sz w:val="20"/>
              </w:rPr>
              <w:tab/>
              <w:t>способностью участвовать в разработке защищенных автоматизированных систем в сфере профессиональной деятельности</w:t>
            </w:r>
          </w:p>
          <w:p w:rsidR="00B37208" w:rsidRPr="00B37208" w:rsidRDefault="00B37208" w:rsidP="009A5E26">
            <w:pPr>
              <w:rPr>
                <w:color w:val="000000" w:themeColor="text1"/>
              </w:rPr>
            </w:pPr>
            <w:r w:rsidRPr="00B37208">
              <w:rPr>
                <w:color w:val="000000" w:themeColor="text1"/>
                <w:sz w:val="20"/>
              </w:rPr>
              <w:t>ПК-14</w:t>
            </w:r>
            <w:r w:rsidRPr="00B37208">
              <w:rPr>
                <w:color w:val="000000" w:themeColor="text1"/>
                <w:sz w:val="20"/>
              </w:rPr>
              <w:tab/>
              <w:t>способностью проводить контрольные проверки работоспособности применяемых программно-аппаратных, криптографических и технических средств защиты информации</w:t>
            </w:r>
          </w:p>
        </w:tc>
      </w:tr>
      <w:tr w:rsidR="00B37208" w:rsidRPr="00B37208" w:rsidTr="009A5E26"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B37208" w:rsidRPr="00B37208" w:rsidRDefault="00B37208" w:rsidP="009A5E26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B37208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</w:tcBorders>
            <w:vAlign w:val="center"/>
          </w:tcPr>
          <w:p w:rsidR="00B37208" w:rsidRPr="00B37208" w:rsidRDefault="00B37208" w:rsidP="009A5E2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B37208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B37208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Форма </w:t>
            </w:r>
            <w:proofErr w:type="spellStart"/>
            <w:proofErr w:type="gramStart"/>
            <w:r w:rsidRPr="00B37208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прове-дения</w:t>
            </w:r>
            <w:proofErr w:type="spellEnd"/>
            <w:proofErr w:type="gramEnd"/>
            <w:r w:rsidRPr="00B37208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B37208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B37208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Практические занятия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jc w:val="center"/>
              <w:rPr>
                <w:b/>
                <w:i/>
                <w:color w:val="000000" w:themeColor="text1"/>
                <w:sz w:val="20"/>
              </w:rPr>
            </w:pPr>
            <w:r w:rsidRPr="00B37208">
              <w:rPr>
                <w:b/>
                <w:bCs/>
                <w:i/>
                <w:color w:val="000000" w:themeColor="text1"/>
                <w:sz w:val="20"/>
              </w:rPr>
              <w:t>Лабораторные работы</w:t>
            </w:r>
          </w:p>
        </w:tc>
        <w:tc>
          <w:tcPr>
            <w:tcW w:w="1881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B37208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Самостоятельная работа</w:t>
            </w:r>
          </w:p>
        </w:tc>
      </w:tr>
      <w:tr w:rsidR="00B37208" w:rsidRPr="00B37208" w:rsidTr="009A5E26"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B37208" w:rsidRPr="00B37208" w:rsidRDefault="00B37208" w:rsidP="009A5E26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bottom w:val="single" w:sz="12" w:space="0" w:color="auto"/>
            </w:tcBorders>
          </w:tcPr>
          <w:p w:rsidR="00B37208" w:rsidRPr="00B37208" w:rsidRDefault="00B37208" w:rsidP="009A5E26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B37208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B3720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B3720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B3720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1881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B3720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116</w:t>
            </w:r>
          </w:p>
        </w:tc>
      </w:tr>
      <w:tr w:rsidR="00B37208" w:rsidRPr="00B37208" w:rsidTr="009A5E26"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 xml:space="preserve">Виды </w:t>
            </w:r>
          </w:p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</w:pPr>
            <w:proofErr w:type="spellStart"/>
            <w:r w:rsidRPr="00B37208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>Диф</w:t>
            </w:r>
            <w:proofErr w:type="gramStart"/>
            <w:r w:rsidRPr="00B37208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>.з</w:t>
            </w:r>
            <w:proofErr w:type="gramEnd"/>
            <w:r w:rsidRPr="00B37208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>ач</w:t>
            </w:r>
            <w:proofErr w:type="spellEnd"/>
            <w:r w:rsidRPr="00B37208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 xml:space="preserve"> /</w:t>
            </w:r>
            <w:proofErr w:type="spellStart"/>
            <w:r w:rsidRPr="00B37208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>зач</w:t>
            </w:r>
            <w:proofErr w:type="spellEnd"/>
            <w:r w:rsidRPr="00B37208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 xml:space="preserve">/ </w:t>
            </w:r>
            <w:proofErr w:type="spellStart"/>
            <w:r w:rsidRPr="00B37208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>экз</w:t>
            </w:r>
            <w:proofErr w:type="spellEnd"/>
          </w:p>
        </w:tc>
        <w:tc>
          <w:tcPr>
            <w:tcW w:w="9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>КП/КР</w:t>
            </w:r>
          </w:p>
        </w:tc>
        <w:tc>
          <w:tcPr>
            <w:tcW w:w="1346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 xml:space="preserve">Условие зачета </w:t>
            </w:r>
            <w:proofErr w:type="spellStart"/>
            <w:proofErr w:type="gramStart"/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дисцип-лины</w:t>
            </w:r>
            <w:proofErr w:type="spellEnd"/>
            <w:proofErr w:type="gramEnd"/>
          </w:p>
        </w:tc>
        <w:tc>
          <w:tcPr>
            <w:tcW w:w="1843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rPr>
                <w:color w:val="000000" w:themeColor="text1"/>
              </w:rPr>
            </w:pPr>
            <w:r w:rsidRPr="00B37208">
              <w:rPr>
                <w:bCs/>
                <w:color w:val="000000" w:themeColor="text1"/>
                <w:sz w:val="20"/>
                <w:szCs w:val="20"/>
              </w:rPr>
              <w:t>получение оценки «зачтено»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Форма проведения самостоятельной работы</w:t>
            </w:r>
          </w:p>
        </w:tc>
        <w:tc>
          <w:tcPr>
            <w:tcW w:w="2126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20"/>
                <w:lang w:eastAsia="ru-RU"/>
              </w:rPr>
              <w:t>Подготовка к практическим, лабораторным работам</w:t>
            </w:r>
            <w:proofErr w:type="gramStart"/>
            <w:r w:rsidRPr="00B37208"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20"/>
                <w:lang w:eastAsia="ru-RU"/>
              </w:rPr>
              <w:t xml:space="preserve"> ,</w:t>
            </w:r>
            <w:proofErr w:type="gramEnd"/>
            <w:r w:rsidRPr="00B37208"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20"/>
                <w:lang w:eastAsia="ru-RU"/>
              </w:rPr>
              <w:t xml:space="preserve"> зачету</w:t>
            </w:r>
          </w:p>
        </w:tc>
      </w:tr>
      <w:tr w:rsidR="00B37208" w:rsidRPr="00B37208" w:rsidTr="009A5E26">
        <w:tc>
          <w:tcPr>
            <w:tcW w:w="1080" w:type="dxa"/>
            <w:shd w:val="clear" w:color="auto" w:fill="auto"/>
          </w:tcPr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  <w:lang w:eastAsia="ru-RU"/>
              </w:rPr>
            </w:pPr>
            <w:r w:rsidRPr="00B37208"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  <w:lang w:eastAsia="ru-RU"/>
              </w:rPr>
              <w:t>Зачет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  <w:lang w:eastAsia="ru-RU"/>
              </w:rPr>
            </w:pPr>
            <w:r w:rsidRPr="00B37208"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  <w:lang w:eastAsia="ru-RU"/>
              </w:rPr>
              <w:t>-</w:t>
            </w:r>
          </w:p>
        </w:tc>
        <w:tc>
          <w:tcPr>
            <w:tcW w:w="1346" w:type="dxa"/>
            <w:gridSpan w:val="4"/>
            <w:vMerge/>
            <w:shd w:val="clear" w:color="auto" w:fill="auto"/>
          </w:tcPr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  <w:lang w:eastAsia="ru-RU"/>
              </w:rPr>
            </w:pPr>
          </w:p>
        </w:tc>
        <w:tc>
          <w:tcPr>
            <w:tcW w:w="1843" w:type="dxa"/>
            <w:gridSpan w:val="2"/>
            <w:vMerge/>
            <w:shd w:val="clear" w:color="auto" w:fill="auto"/>
          </w:tcPr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  <w:lang w:eastAsia="ru-RU"/>
              </w:rPr>
            </w:pPr>
          </w:p>
        </w:tc>
        <w:tc>
          <w:tcPr>
            <w:tcW w:w="2126" w:type="dxa"/>
            <w:gridSpan w:val="2"/>
            <w:vMerge/>
            <w:shd w:val="clear" w:color="auto" w:fill="auto"/>
          </w:tcPr>
          <w:p w:rsidR="00B37208" w:rsidRPr="00B37208" w:rsidRDefault="00B37208" w:rsidP="009A5E26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  <w:lang w:eastAsia="ru-RU"/>
              </w:rPr>
            </w:pPr>
          </w:p>
        </w:tc>
        <w:tc>
          <w:tcPr>
            <w:tcW w:w="2126" w:type="dxa"/>
            <w:gridSpan w:val="4"/>
            <w:vMerge/>
            <w:shd w:val="clear" w:color="auto" w:fill="auto"/>
          </w:tcPr>
          <w:p w:rsidR="00B37208" w:rsidRPr="00B37208" w:rsidRDefault="00B37208" w:rsidP="009A5E26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  <w:lang w:eastAsia="ru-RU"/>
              </w:rPr>
            </w:pPr>
          </w:p>
        </w:tc>
      </w:tr>
      <w:tr w:rsidR="00B37208" w:rsidRPr="00B37208" w:rsidTr="009A5E26">
        <w:tc>
          <w:tcPr>
            <w:tcW w:w="3420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B37208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lastRenderedPageBreak/>
              <w:t>Перечень дисциплин, знание которых необходимо для изучения данной дисциплины</w:t>
            </w:r>
          </w:p>
        </w:tc>
        <w:tc>
          <w:tcPr>
            <w:tcW w:w="7081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37208" w:rsidRPr="00B37208" w:rsidRDefault="00B37208" w:rsidP="009A5E26">
            <w:pPr>
              <w:pStyle w:val="Web"/>
              <w:spacing w:before="0" w:beforeAutospacing="0" w:after="0" w:afterAutospacing="0"/>
              <w:ind w:firstLine="426"/>
              <w:jc w:val="both"/>
              <w:rPr>
                <w:color w:val="000000" w:themeColor="text1"/>
                <w:szCs w:val="20"/>
              </w:rPr>
            </w:pPr>
            <w:r w:rsidRPr="00B37208">
              <w:rPr>
                <w:color w:val="000000" w:themeColor="text1"/>
                <w:szCs w:val="20"/>
              </w:rPr>
              <w:t>«Программирование», «Информатика».</w:t>
            </w:r>
          </w:p>
        </w:tc>
      </w:tr>
    </w:tbl>
    <w:p w:rsidR="007C4A73" w:rsidRDefault="007C4A73"/>
    <w:sectPr w:rsidR="007C4A73" w:rsidSect="007C4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7208"/>
    <w:rsid w:val="0006659F"/>
    <w:rsid w:val="000D4E62"/>
    <w:rsid w:val="00262C60"/>
    <w:rsid w:val="002E4A3D"/>
    <w:rsid w:val="004A7E04"/>
    <w:rsid w:val="005B4099"/>
    <w:rsid w:val="0061565B"/>
    <w:rsid w:val="007C4A73"/>
    <w:rsid w:val="00AB756C"/>
    <w:rsid w:val="00B37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72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E4A3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E4A3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2E4A3D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9">
    <w:name w:val="heading 9"/>
    <w:basedOn w:val="a"/>
    <w:next w:val="a"/>
    <w:link w:val="90"/>
    <w:uiPriority w:val="9"/>
    <w:qFormat/>
    <w:rsid w:val="00B37208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2E4A3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11">
    <w:name w:val="toc 1"/>
    <w:basedOn w:val="a"/>
    <w:next w:val="a"/>
    <w:autoRedefine/>
    <w:uiPriority w:val="39"/>
    <w:unhideWhenUsed/>
    <w:qFormat/>
    <w:rsid w:val="002E4A3D"/>
    <w:pPr>
      <w:spacing w:after="100" w:line="276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21">
    <w:name w:val="toc 2"/>
    <w:basedOn w:val="a"/>
    <w:next w:val="a"/>
    <w:autoRedefine/>
    <w:uiPriority w:val="39"/>
    <w:unhideWhenUsed/>
    <w:qFormat/>
    <w:rsid w:val="002E4A3D"/>
    <w:pPr>
      <w:spacing w:after="100" w:line="276" w:lineRule="auto"/>
      <w:ind w:left="220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31">
    <w:name w:val="toc 3"/>
    <w:basedOn w:val="a"/>
    <w:next w:val="a"/>
    <w:autoRedefine/>
    <w:uiPriority w:val="39"/>
    <w:unhideWhenUsed/>
    <w:qFormat/>
    <w:rsid w:val="002E4A3D"/>
    <w:pPr>
      <w:spacing w:after="100" w:line="276" w:lineRule="auto"/>
      <w:ind w:left="440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character" w:styleId="a3">
    <w:name w:val="Strong"/>
    <w:basedOn w:val="a0"/>
    <w:uiPriority w:val="22"/>
    <w:qFormat/>
    <w:rsid w:val="002E4A3D"/>
    <w:rPr>
      <w:b/>
      <w:bCs/>
    </w:rPr>
  </w:style>
  <w:style w:type="paragraph" w:styleId="a4">
    <w:name w:val="List Paragraph"/>
    <w:basedOn w:val="a"/>
    <w:uiPriority w:val="34"/>
    <w:qFormat/>
    <w:rsid w:val="002E4A3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5">
    <w:name w:val="Subtle Emphasis"/>
    <w:basedOn w:val="a0"/>
    <w:uiPriority w:val="19"/>
    <w:qFormat/>
    <w:rsid w:val="002E4A3D"/>
    <w:rPr>
      <w:i/>
      <w:iCs/>
      <w:color w:val="808080" w:themeColor="text1" w:themeTint="7F"/>
    </w:rPr>
  </w:style>
  <w:style w:type="paragraph" w:styleId="a6">
    <w:name w:val="TOC Heading"/>
    <w:basedOn w:val="1"/>
    <w:next w:val="a"/>
    <w:uiPriority w:val="39"/>
    <w:semiHidden/>
    <w:unhideWhenUsed/>
    <w:qFormat/>
    <w:rsid w:val="002E4A3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90">
    <w:name w:val="Заголовок 9 Знак"/>
    <w:basedOn w:val="a0"/>
    <w:link w:val="9"/>
    <w:uiPriority w:val="9"/>
    <w:rsid w:val="00B37208"/>
    <w:rPr>
      <w:rFonts w:ascii="Cambria" w:eastAsia="Times New Roman" w:hAnsi="Cambria" w:cs="Times New Roman"/>
    </w:rPr>
  </w:style>
  <w:style w:type="paragraph" w:customStyle="1" w:styleId="Web">
    <w:name w:val="Обычный (Web)"/>
    <w:basedOn w:val="a"/>
    <w:link w:val="Web0"/>
    <w:rsid w:val="00B37208"/>
    <w:pPr>
      <w:spacing w:before="100" w:beforeAutospacing="1" w:after="100" w:afterAutospacing="1"/>
    </w:pPr>
    <w:rPr>
      <w:color w:val="000000"/>
    </w:rPr>
  </w:style>
  <w:style w:type="paragraph" w:customStyle="1" w:styleId="a7">
    <w:name w:val="список с точками"/>
    <w:basedOn w:val="a"/>
    <w:rsid w:val="00B37208"/>
    <w:pPr>
      <w:tabs>
        <w:tab w:val="num" w:pos="720"/>
        <w:tab w:val="num" w:pos="756"/>
      </w:tabs>
      <w:spacing w:line="312" w:lineRule="auto"/>
      <w:ind w:left="756" w:hanging="360"/>
      <w:jc w:val="both"/>
    </w:pPr>
  </w:style>
  <w:style w:type="character" w:customStyle="1" w:styleId="Web0">
    <w:name w:val="Обычный (Web) Знак"/>
    <w:link w:val="Web"/>
    <w:rsid w:val="00B37208"/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624</Words>
  <Characters>3558</Characters>
  <Application>Microsoft Office Word</Application>
  <DocSecurity>0</DocSecurity>
  <Lines>29</Lines>
  <Paragraphs>8</Paragraphs>
  <ScaleCrop>false</ScaleCrop>
  <Company>Microsoft</Company>
  <LinksUpToDate>false</LinksUpToDate>
  <CharactersWithSpaces>4174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5</cp:revision>
  <dcterms:created xsi:type="dcterms:W3CDTF">2019-04-28T06:58:00Z</dcterms:created>
  <dcterms:modified xsi:type="dcterms:W3CDTF">2019-05-07T16:02:00Z</dcterms:modified>
</cp:coreProperties>
</file>