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828"/>
        <w:gridCol w:w="72"/>
        <w:gridCol w:w="360"/>
        <w:gridCol w:w="540"/>
        <w:gridCol w:w="304"/>
        <w:gridCol w:w="776"/>
        <w:gridCol w:w="1209"/>
        <w:gridCol w:w="751"/>
        <w:gridCol w:w="1233"/>
        <w:gridCol w:w="207"/>
        <w:gridCol w:w="180"/>
        <w:gridCol w:w="1076"/>
        <w:gridCol w:w="805"/>
      </w:tblGrid>
      <w:tr w:rsidR="0001321C" w:rsidRPr="0001321C" w:rsidTr="00F64670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Название дисциплины</w:t>
            </w:r>
          </w:p>
        </w:tc>
        <w:tc>
          <w:tcPr>
            <w:tcW w:w="8701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Физика</w:t>
            </w:r>
          </w:p>
        </w:tc>
      </w:tr>
      <w:tr w:rsidR="0001321C" w:rsidRPr="0001321C" w:rsidTr="00F64670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Номер</w:t>
            </w:r>
          </w:p>
        </w:tc>
        <w:tc>
          <w:tcPr>
            <w:tcW w:w="2464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</w:p>
        </w:tc>
        <w:tc>
          <w:tcPr>
            <w:tcW w:w="273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8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18"/>
              </w:rPr>
              <w:t>2,3</w:t>
            </w:r>
          </w:p>
        </w:tc>
      </w:tr>
      <w:tr w:rsidR="0001321C" w:rsidRPr="0001321C" w:rsidTr="00F64670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кафедра</w:t>
            </w:r>
          </w:p>
        </w:tc>
        <w:tc>
          <w:tcPr>
            <w:tcW w:w="118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b w:val="0"/>
                <w:color w:val="000000" w:themeColor="text1"/>
                <w:sz w:val="18"/>
              </w:rPr>
              <w:t xml:space="preserve">Физика и </w:t>
            </w:r>
            <w:proofErr w:type="spellStart"/>
            <w:r w:rsidRPr="0001321C">
              <w:rPr>
                <w:rFonts w:ascii="Times New Roman" w:hAnsi="Times New Roman"/>
                <w:b w:val="0"/>
                <w:color w:val="000000" w:themeColor="text1"/>
                <w:sz w:val="18"/>
              </w:rPr>
              <w:t>оптотехника</w:t>
            </w:r>
            <w:proofErr w:type="spellEnd"/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>Программа</w:t>
            </w:r>
          </w:p>
        </w:tc>
        <w:tc>
          <w:tcPr>
            <w:tcW w:w="6237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b w:val="0"/>
                <w:color w:val="000000" w:themeColor="text1"/>
                <w:sz w:val="18"/>
              </w:rPr>
              <w:t>10.05.03 "Информационная безопасность  автоматизированных систем", профиль  "Защищенные автоматизированные системы управления"</w:t>
            </w:r>
          </w:p>
        </w:tc>
      </w:tr>
      <w:tr w:rsidR="0001321C" w:rsidRPr="0001321C" w:rsidTr="00F64670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>Составитель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</w:rPr>
            </w:pPr>
            <w:r w:rsidRPr="0001321C">
              <w:rPr>
                <w:rFonts w:ascii="Times New Roman" w:hAnsi="Times New Roman"/>
                <w:bCs/>
                <w:color w:val="000000" w:themeColor="text1"/>
              </w:rPr>
              <w:t>Калугин А.И.</w:t>
            </w:r>
          </w:p>
        </w:tc>
      </w:tr>
      <w:tr w:rsidR="0001321C" w:rsidRPr="0001321C" w:rsidTr="00F64670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Цели: 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ознакомление с современной физической картиной мира; приобретение навыков экспериментального исследования физических явлений и процессов;</w:t>
            </w:r>
          </w:p>
          <w:p w:rsidR="0001321C" w:rsidRPr="0001321C" w:rsidRDefault="0001321C" w:rsidP="00F64670">
            <w:pPr>
              <w:pStyle w:val="a7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01321C">
              <w:rPr>
                <w:color w:val="000000" w:themeColor="text1"/>
                <w:sz w:val="20"/>
                <w:szCs w:val="20"/>
              </w:rPr>
              <w:t>изучение теоретических методов анализа физических явлений; обучение грамотному применению положений фундаментальной физики к научному анализу ситуаций, с которыми придется сталкиваться при создании новых технологий; выработка у студентов основ естественнонаучного мировоззрения; ознакомление с историей развития физики и основных ее открытий.</w:t>
            </w:r>
          </w:p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Задачи: 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изучение законов окружающего мира в их взаимосвязи; овладение фундаментальными принципами и методами решения научно-технических задач; формирование навыков по применению положений фундаментальной физики к грамотному научному анализу ситуаций, с которыми бакалавру придется сталкиваться при создании или использовании новой техники и новых технологий;</w:t>
            </w:r>
          </w:p>
          <w:p w:rsidR="0001321C" w:rsidRPr="0001321C" w:rsidRDefault="0001321C" w:rsidP="00F64670">
            <w:pPr>
              <w:pStyle w:val="a7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01321C">
              <w:rPr>
                <w:color w:val="000000" w:themeColor="text1"/>
                <w:sz w:val="20"/>
                <w:szCs w:val="20"/>
              </w:rPr>
              <w:t>освоение основных физических теорий, позволяющих описать явления в природе, и пределов применимости этих теорий для решения современных и перспективных профессиональных задач; формирование у студентов основ естественнонаучной картины мира; ознакомление студентов с историей и логикой развития физики и основных ее открытий.</w:t>
            </w:r>
          </w:p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Знания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: Основные физические величины и физические константы, их определение, смысл, способы и единицы их измерения; Назначение и принципы действия важнейших физических приборов; Основные физические явления и основные законы физики; границы их применимости, применение законов в важнейших практических приложениях; Фундаментальные физические опыты и их роль в развитии науки.</w:t>
            </w:r>
          </w:p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</w:t>
            </w: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мения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: 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Указать, какие законы описывают данное явление или эффект; Записывать уравнения для физических величин в системе СИ; Работать с приборами и оборудованием современной физической лаборатории; Использовать различные методики физических измерений и обработки экспериментальных данных; Использовать методы адекватного физического и математического моделирования, а также применять методы физико-математического анализа к решению конкретных естественнонаучных и технических проблем;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Объяснять основные наблюдаемые природные и техногенные явления и эффекты с позиций фундаментальных физических взаимодействий; Истолковывать смысл физических величин и понятий.</w:t>
            </w:r>
          </w:p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Навыки: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Использования основных общефизических законов и принципов в важнейших практических приложениях; правильной эксплуатации основных приборов и оборудования современной физической лаборатории; применения основных методов физико-математического анализа для решения естественнонаучных задач; Навыком обработки и интерпретирования результатов эксперимента.</w:t>
            </w:r>
          </w:p>
          <w:p w:rsidR="0001321C" w:rsidRPr="0001321C" w:rsidRDefault="0001321C" w:rsidP="00F64670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Лекции </w:t>
            </w: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(основные темы): Механика, Термодинамика и молекулярная физика, Электричество и магнетизм, Колебания и волны, Оптика, Квантовая физика, Ядерная физика, Физическая картина мира</w:t>
            </w:r>
          </w:p>
          <w:p w:rsidR="0001321C" w:rsidRPr="0001321C" w:rsidRDefault="0001321C" w:rsidP="00F64670">
            <w:pPr>
              <w:jc w:val="both"/>
              <w:rPr>
                <w:color w:val="000000" w:themeColor="text1"/>
              </w:rPr>
            </w:pPr>
            <w:r w:rsidRPr="0001321C">
              <w:rPr>
                <w:b/>
                <w:color w:val="000000" w:themeColor="text1"/>
                <w:sz w:val="20"/>
              </w:rPr>
              <w:t xml:space="preserve">Лабораторные работы: </w:t>
            </w:r>
            <w:r w:rsidRPr="0001321C">
              <w:rPr>
                <w:color w:val="000000" w:themeColor="text1"/>
                <w:sz w:val="20"/>
              </w:rPr>
              <w:t>восемь лабораторных работ по механике, молекулярной физике,  электричеству и магнетизму</w:t>
            </w:r>
          </w:p>
        </w:tc>
      </w:tr>
      <w:tr w:rsidR="0001321C" w:rsidRPr="0001321C" w:rsidTr="00F64670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Основная литература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01321C">
            <w:pPr>
              <w:pStyle w:val="9"/>
              <w:numPr>
                <w:ilvl w:val="0"/>
                <w:numId w:val="1"/>
              </w:numPr>
              <w:spacing w:before="0" w:after="0"/>
              <w:ind w:left="499" w:hanging="357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Курс физики [Электронный ресурс]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учебное пособие / А.Н. Ларионов [и др.]. — Электрон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.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екстовые данные. — Воронеж: Воронежский Государственный Аграрный Университет им. Императора Петра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П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ервого, 2016. — 203 </w:t>
            </w:r>
            <w:proofErr w:type="spell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. — 978-5-7267-0929-1. — Режим доступа: http://www.iprbookshop.ru/72682.html</w:t>
            </w:r>
          </w:p>
          <w:p w:rsidR="0001321C" w:rsidRPr="0001321C" w:rsidRDefault="0001321C" w:rsidP="0001321C">
            <w:pPr>
              <w:pStyle w:val="9"/>
              <w:numPr>
                <w:ilvl w:val="0"/>
                <w:numId w:val="1"/>
              </w:numPr>
              <w:spacing w:before="0" w:after="0"/>
              <w:ind w:left="499" w:hanging="357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Практические занятия по общему курсу физики на основе применения информационных технологий [Электронный ресурс]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учебник / Г.В. Ерофеева [и др.]. — Электрон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.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екстовые данные. — Томск: Томский политехнический университет, 2014. — 493 </w:t>
            </w:r>
            <w:proofErr w:type="spellStart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. — 978-5-4387-0427-0. — Режим доступа: http://www.iprbookshop.ru/34699.html</w:t>
            </w:r>
          </w:p>
          <w:p w:rsidR="0001321C" w:rsidRPr="0001321C" w:rsidRDefault="0001321C" w:rsidP="0001321C">
            <w:pPr>
              <w:pStyle w:val="a4"/>
              <w:numPr>
                <w:ilvl w:val="0"/>
                <w:numId w:val="1"/>
              </w:numPr>
              <w:ind w:left="499" w:hanging="357"/>
              <w:rPr>
                <w:color w:val="000000" w:themeColor="text1"/>
              </w:rPr>
            </w:pPr>
            <w:r w:rsidRPr="0001321C">
              <w:rPr>
                <w:color w:val="000000" w:themeColor="text1"/>
                <w:sz w:val="20"/>
                <w:szCs w:val="20"/>
              </w:rPr>
              <w:t>Пискарёва Т.И. Сборник задач по общему курсу физики [Электронный ресурс]</w:t>
            </w:r>
            <w:proofErr w:type="gramStart"/>
            <w:r w:rsidRPr="0001321C">
              <w:rPr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01321C">
              <w:rPr>
                <w:color w:val="000000" w:themeColor="text1"/>
                <w:sz w:val="20"/>
                <w:szCs w:val="20"/>
              </w:rPr>
              <w:t xml:space="preserve"> учебное пособие / Т.И. Пискарёва, А.А. </w:t>
            </w:r>
            <w:proofErr w:type="spellStart"/>
            <w:r w:rsidRPr="0001321C">
              <w:rPr>
                <w:color w:val="000000" w:themeColor="text1"/>
                <w:sz w:val="20"/>
                <w:szCs w:val="20"/>
              </w:rPr>
              <w:t>Чакак</w:t>
            </w:r>
            <w:proofErr w:type="spellEnd"/>
            <w:r w:rsidRPr="0001321C">
              <w:rPr>
                <w:color w:val="000000" w:themeColor="text1"/>
                <w:sz w:val="20"/>
                <w:szCs w:val="20"/>
              </w:rPr>
              <w:t>. — Электрон</w:t>
            </w:r>
            <w:proofErr w:type="gramStart"/>
            <w:r w:rsidRPr="0001321C">
              <w:rPr>
                <w:color w:val="000000" w:themeColor="text1"/>
                <w:sz w:val="20"/>
                <w:szCs w:val="20"/>
              </w:rPr>
              <w:t>.</w:t>
            </w:r>
            <w:proofErr w:type="gramEnd"/>
            <w:r w:rsidRPr="0001321C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01321C">
              <w:rPr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01321C">
              <w:rPr>
                <w:color w:val="000000" w:themeColor="text1"/>
                <w:sz w:val="20"/>
                <w:szCs w:val="20"/>
              </w:rPr>
              <w:t xml:space="preserve">екстовые данные. — Оренбург: Оренбургский государственный университет, ЭБС АСВ, 2016. — 131 </w:t>
            </w:r>
            <w:proofErr w:type="spellStart"/>
            <w:r w:rsidRPr="0001321C">
              <w:rPr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01321C">
              <w:rPr>
                <w:color w:val="000000" w:themeColor="text1"/>
                <w:sz w:val="20"/>
                <w:szCs w:val="20"/>
              </w:rPr>
              <w:t>. — 978-5-7410-1500-1. — Режим доступа: http://www.iprbookshop.ru/69942.html</w:t>
            </w:r>
          </w:p>
        </w:tc>
      </w:tr>
      <w:tr w:rsidR="0001321C" w:rsidRPr="0001321C" w:rsidTr="00F64670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Технические средства 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contextualSpacing/>
              <w:rPr>
                <w:bCs/>
                <w:smallCaps/>
                <w:color w:val="000000" w:themeColor="text1"/>
                <w:sz w:val="18"/>
                <w:szCs w:val="18"/>
              </w:rPr>
            </w:pPr>
            <w:r w:rsidRPr="0001321C">
              <w:rPr>
                <w:bCs/>
                <w:color w:val="000000" w:themeColor="text1"/>
                <w:sz w:val="18"/>
                <w:szCs w:val="18"/>
              </w:rPr>
              <w:t xml:space="preserve">Учебные аудитории для проведения занятий лекционного и семинарского типа, </w:t>
            </w:r>
            <w:r w:rsidRPr="0001321C">
              <w:rPr>
                <w:rFonts w:eastAsia="Calibri"/>
                <w:color w:val="000000" w:themeColor="text1"/>
                <w:sz w:val="18"/>
                <w:szCs w:val="18"/>
              </w:rPr>
              <w:t>для проведения лабораторных занятий</w:t>
            </w:r>
            <w:r w:rsidRPr="0001321C">
              <w:rPr>
                <w:bCs/>
                <w:color w:val="000000" w:themeColor="text1"/>
                <w:sz w:val="18"/>
                <w:szCs w:val="18"/>
              </w:rPr>
              <w:t>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01321C" w:rsidRPr="0001321C" w:rsidTr="00F64670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1321C" w:rsidRPr="0001321C" w:rsidRDefault="0001321C" w:rsidP="00F64670">
            <w:pPr>
              <w:pStyle w:val="3"/>
              <w:spacing w:before="0"/>
              <w:jc w:val="center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Компетенции</w:t>
            </w:r>
          </w:p>
        </w:tc>
        <w:tc>
          <w:tcPr>
            <w:tcW w:w="8701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дисциплины</w:t>
            </w:r>
          </w:p>
        </w:tc>
      </w:tr>
      <w:tr w:rsidR="0001321C" w:rsidRPr="0001321C" w:rsidTr="00F64670">
        <w:trPr>
          <w:trHeight w:val="471"/>
        </w:trPr>
        <w:tc>
          <w:tcPr>
            <w:tcW w:w="1800" w:type="dxa"/>
            <w:gridSpan w:val="2"/>
            <w:vMerge/>
            <w:shd w:val="clear" w:color="auto" w:fill="auto"/>
          </w:tcPr>
          <w:p w:rsidR="0001321C" w:rsidRPr="0001321C" w:rsidRDefault="0001321C" w:rsidP="00F64670">
            <w:pPr>
              <w:pStyle w:val="3"/>
              <w:spacing w:before="0"/>
              <w:ind w:left="-7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</w:p>
        </w:tc>
        <w:tc>
          <w:tcPr>
            <w:tcW w:w="8701" w:type="dxa"/>
            <w:gridSpan w:val="14"/>
            <w:shd w:val="clear" w:color="auto" w:fill="auto"/>
          </w:tcPr>
          <w:p w:rsidR="0001321C" w:rsidRPr="0001321C" w:rsidRDefault="0001321C" w:rsidP="00F64670">
            <w:pPr>
              <w:pStyle w:val="9"/>
              <w:spacing w:before="6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 -1 способностью анализировать физические явления и процессы, применять соответствующий математический аппарат для формализации и решения профессиональных задач</w:t>
            </w:r>
          </w:p>
        </w:tc>
      </w:tr>
      <w:tr w:rsidR="0001321C" w:rsidRPr="0001321C" w:rsidTr="00F64670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01321C" w:rsidRPr="0001321C" w:rsidRDefault="007D063A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01321C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прове-дения</w:t>
            </w:r>
            <w:proofErr w:type="spellEnd"/>
            <w:proofErr w:type="gramEnd"/>
            <w:r w:rsidRPr="0001321C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jc w:val="center"/>
              <w:rPr>
                <w:b/>
                <w:i/>
                <w:color w:val="000000" w:themeColor="text1"/>
                <w:sz w:val="20"/>
              </w:rPr>
            </w:pPr>
            <w:r w:rsidRPr="0001321C">
              <w:rPr>
                <w:b/>
                <w:bCs/>
                <w:i/>
                <w:color w:val="000000" w:themeColor="text1"/>
                <w:sz w:val="20"/>
              </w:rPr>
              <w:t>Лабораторные работы</w:t>
            </w:r>
          </w:p>
        </w:tc>
        <w:tc>
          <w:tcPr>
            <w:tcW w:w="1881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Самостоятельная работа</w:t>
            </w:r>
          </w:p>
        </w:tc>
      </w:tr>
      <w:tr w:rsidR="0001321C" w:rsidRPr="0001321C" w:rsidTr="00F64670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01321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64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321C" w:rsidRPr="007D063A" w:rsidRDefault="007D063A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64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01321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1881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7D063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01321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</w:t>
            </w:r>
            <w:r w:rsidR="007D063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6</w:t>
            </w:r>
            <w:r w:rsidRPr="0001321C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4</w:t>
            </w:r>
          </w:p>
        </w:tc>
      </w:tr>
      <w:tr w:rsidR="0001321C" w:rsidRPr="0001321C" w:rsidTr="00F64670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Виды </w:t>
            </w:r>
          </w:p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proofErr w:type="spellStart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Диф</w:t>
            </w:r>
            <w:proofErr w:type="gramStart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.з</w:t>
            </w:r>
            <w:proofErr w:type="gramEnd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ач</w:t>
            </w:r>
            <w:proofErr w:type="spellEnd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 /</w:t>
            </w:r>
            <w:proofErr w:type="spellStart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зач</w:t>
            </w:r>
            <w:proofErr w:type="spellEnd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/ </w:t>
            </w:r>
            <w:proofErr w:type="spellStart"/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экз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КП/КР</w:t>
            </w:r>
          </w:p>
        </w:tc>
        <w:tc>
          <w:tcPr>
            <w:tcW w:w="9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Условие зачета </w:t>
            </w:r>
            <w:proofErr w:type="spellStart"/>
            <w:proofErr w:type="gramStart"/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дисцип-лины</w:t>
            </w:r>
            <w:proofErr w:type="spellEnd"/>
            <w:proofErr w:type="gramEnd"/>
          </w:p>
        </w:tc>
        <w:tc>
          <w:tcPr>
            <w:tcW w:w="2289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color w:val="000000" w:themeColor="text1"/>
                <w:sz w:val="20"/>
                <w:szCs w:val="20"/>
              </w:rPr>
            </w:pPr>
            <w:r w:rsidRPr="0001321C">
              <w:rPr>
                <w:rFonts w:ascii="Times New Roman" w:hAnsi="Times New Roman"/>
                <w:b w:val="0"/>
                <w:color w:val="000000" w:themeColor="text1"/>
                <w:sz w:val="20"/>
                <w:szCs w:val="20"/>
              </w:rPr>
              <w:t>Получение оценки 3,4,5</w:t>
            </w:r>
          </w:p>
          <w:p w:rsidR="0001321C" w:rsidRPr="0001321C" w:rsidRDefault="0001321C" w:rsidP="00F64670">
            <w:pPr>
              <w:rPr>
                <w:bCs/>
                <w:color w:val="000000" w:themeColor="text1"/>
                <w:sz w:val="20"/>
                <w:szCs w:val="20"/>
              </w:rPr>
            </w:pPr>
            <w:r w:rsidRPr="0001321C">
              <w:rPr>
                <w:bCs/>
                <w:color w:val="000000" w:themeColor="text1"/>
                <w:sz w:val="20"/>
                <w:szCs w:val="20"/>
              </w:rPr>
              <w:t xml:space="preserve">или </w:t>
            </w:r>
          </w:p>
          <w:p w:rsidR="0001321C" w:rsidRPr="0001321C" w:rsidRDefault="0001321C" w:rsidP="00F64670">
            <w:pPr>
              <w:rPr>
                <w:color w:val="000000" w:themeColor="text1"/>
              </w:rPr>
            </w:pPr>
            <w:r w:rsidRPr="0001321C">
              <w:rPr>
                <w:bCs/>
                <w:color w:val="000000" w:themeColor="text1"/>
                <w:sz w:val="20"/>
                <w:szCs w:val="20"/>
              </w:rPr>
              <w:t>получение оценки «зачтено»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Форма проведения самостоятельной работы</w:t>
            </w:r>
          </w:p>
        </w:tc>
        <w:tc>
          <w:tcPr>
            <w:tcW w:w="226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</w:rPr>
              <w:t>Подготовка к практическим, лабораторным, контрольным работам, зачету, экзамену</w:t>
            </w:r>
          </w:p>
        </w:tc>
      </w:tr>
      <w:tr w:rsidR="0001321C" w:rsidRPr="0001321C" w:rsidTr="00F64670">
        <w:tc>
          <w:tcPr>
            <w:tcW w:w="1080" w:type="dxa"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Зачет, Экзамен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-</w:t>
            </w:r>
          </w:p>
        </w:tc>
        <w:tc>
          <w:tcPr>
            <w:tcW w:w="900" w:type="dxa"/>
            <w:gridSpan w:val="2"/>
            <w:vMerge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289" w:type="dxa"/>
            <w:gridSpan w:val="3"/>
            <w:vMerge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1984" w:type="dxa"/>
            <w:gridSpan w:val="2"/>
            <w:vMerge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268" w:type="dxa"/>
            <w:gridSpan w:val="4"/>
            <w:vMerge/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</w:tr>
      <w:tr w:rsidR="0001321C" w:rsidRPr="0001321C" w:rsidTr="00F64670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01321C">
              <w:rPr>
                <w:rFonts w:ascii="Times New Roman" w:hAnsi="Times New Roman"/>
                <w:i/>
                <w:color w:val="000000" w:themeColor="text1"/>
                <w:sz w:val="20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7081" w:type="dxa"/>
            <w:gridSpan w:val="10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01321C" w:rsidRPr="0001321C" w:rsidRDefault="0001321C" w:rsidP="00F64670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</w:rPr>
            </w:pPr>
            <w:r w:rsidRPr="0001321C">
              <w:rPr>
                <w:rFonts w:ascii="Times New Roman" w:hAnsi="Times New Roman"/>
                <w:b w:val="0"/>
                <w:color w:val="000000" w:themeColor="text1"/>
                <w:sz w:val="18"/>
              </w:rPr>
              <w:t>Курс физики, математики, геометрии (среднее (полное) общее образование)</w:t>
            </w:r>
          </w:p>
        </w:tc>
      </w:tr>
    </w:tbl>
    <w:p w:rsidR="007C4A73" w:rsidRDefault="007C4A73"/>
    <w:p w:rsidR="0001321C" w:rsidRDefault="0001321C"/>
    <w:p w:rsidR="005838B6" w:rsidRDefault="005838B6"/>
    <w:sectPr w:rsidR="005838B6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7A1F19"/>
    <w:multiLevelType w:val="hybridMultilevel"/>
    <w:tmpl w:val="B11C279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37A2DBB"/>
    <w:multiLevelType w:val="multilevel"/>
    <w:tmpl w:val="84ECE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13C6"/>
    <w:rsid w:val="0001321C"/>
    <w:rsid w:val="000732C7"/>
    <w:rsid w:val="000D4E62"/>
    <w:rsid w:val="000D56F8"/>
    <w:rsid w:val="00223DDF"/>
    <w:rsid w:val="002E4A3D"/>
    <w:rsid w:val="003B3BE4"/>
    <w:rsid w:val="004A7E04"/>
    <w:rsid w:val="005838B6"/>
    <w:rsid w:val="007B188A"/>
    <w:rsid w:val="007C4A73"/>
    <w:rsid w:val="007D063A"/>
    <w:rsid w:val="00B47401"/>
    <w:rsid w:val="00CF7F8A"/>
    <w:rsid w:val="00E81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uiPriority w:val="9"/>
    <w:qFormat/>
    <w:rsid w:val="00E813C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E813C6"/>
    <w:rPr>
      <w:rFonts w:ascii="Cambria" w:eastAsia="Times New Roman" w:hAnsi="Cambria" w:cs="Times New Roman"/>
      <w:lang w:eastAsia="ru-RU"/>
    </w:rPr>
  </w:style>
  <w:style w:type="paragraph" w:styleId="a7">
    <w:name w:val="Normal (Web)"/>
    <w:basedOn w:val="a"/>
    <w:rsid w:val="00E813C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767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8</cp:revision>
  <dcterms:created xsi:type="dcterms:W3CDTF">2019-04-25T06:09:00Z</dcterms:created>
  <dcterms:modified xsi:type="dcterms:W3CDTF">2019-05-07T16:03:00Z</dcterms:modified>
</cp:coreProperties>
</file>