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542" w:rsidRPr="00060542" w:rsidRDefault="00060542" w:rsidP="00060542">
      <w:pPr>
        <w:shd w:val="clear" w:color="auto" w:fill="FFFFFF"/>
        <w:spacing w:after="240"/>
        <w:jc w:val="center"/>
        <w:outlineLvl w:val="0"/>
        <w:rPr>
          <w:b/>
          <w:bCs/>
          <w:color w:val="364464"/>
          <w:kern w:val="36"/>
          <w:sz w:val="28"/>
          <w:szCs w:val="28"/>
          <w:lang w:eastAsia="ru-RU"/>
        </w:rPr>
      </w:pPr>
      <w:r w:rsidRPr="00060542">
        <w:rPr>
          <w:b/>
          <w:bCs/>
          <w:color w:val="364464"/>
          <w:kern w:val="36"/>
          <w:sz w:val="28"/>
          <w:szCs w:val="28"/>
          <w:lang w:eastAsia="ru-RU"/>
        </w:rPr>
        <w:t>Программа вступительных испытаний по биологии</w:t>
      </w:r>
    </w:p>
    <w:p w:rsidR="00060542" w:rsidRPr="00060542" w:rsidRDefault="00060542" w:rsidP="00060542">
      <w:pPr>
        <w:shd w:val="clear" w:color="auto" w:fill="FFFFFF"/>
        <w:spacing w:after="75"/>
        <w:outlineLvl w:val="2"/>
        <w:rPr>
          <w:b/>
          <w:bCs/>
          <w:color w:val="364464"/>
          <w:sz w:val="24"/>
          <w:szCs w:val="24"/>
          <w:lang w:eastAsia="ru-RU"/>
        </w:rPr>
      </w:pPr>
      <w:r w:rsidRPr="00060542">
        <w:rPr>
          <w:b/>
          <w:bCs/>
          <w:color w:val="364464"/>
          <w:sz w:val="24"/>
          <w:szCs w:val="24"/>
          <w:lang w:eastAsia="ru-RU"/>
        </w:rPr>
        <w:t>Общие указания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На экзамене по биологии поступающий должен показать:</w:t>
      </w:r>
    </w:p>
    <w:p w:rsidR="00060542" w:rsidRPr="00060542" w:rsidRDefault="00060542" w:rsidP="00060542">
      <w:pPr>
        <w:numPr>
          <w:ilvl w:val="0"/>
          <w:numId w:val="1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знание главнейших понятий, закономерностей и законов, касающихся строения, жизни и развития растительного, животного и человеческого организмов, развития живой природы;</w:t>
      </w:r>
    </w:p>
    <w:p w:rsidR="00060542" w:rsidRPr="00060542" w:rsidRDefault="00060542" w:rsidP="00060542">
      <w:pPr>
        <w:numPr>
          <w:ilvl w:val="0"/>
          <w:numId w:val="1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знание строения и жизни растений, животных, человека, основных групп ра</w:t>
      </w:r>
      <w:r>
        <w:rPr>
          <w:color w:val="404040"/>
          <w:sz w:val="24"/>
          <w:szCs w:val="24"/>
          <w:lang w:eastAsia="ru-RU"/>
        </w:rPr>
        <w:t>стений и классификации животных.</w:t>
      </w:r>
    </w:p>
    <w:p w:rsidR="00060542" w:rsidRPr="00060542" w:rsidRDefault="00060542" w:rsidP="00060542">
      <w:pPr>
        <w:shd w:val="clear" w:color="auto" w:fill="FFFFFF"/>
        <w:spacing w:after="75"/>
        <w:outlineLvl w:val="2"/>
        <w:rPr>
          <w:b/>
          <w:bCs/>
          <w:color w:val="364464"/>
          <w:sz w:val="24"/>
          <w:szCs w:val="24"/>
          <w:lang w:eastAsia="ru-RU"/>
        </w:rPr>
      </w:pPr>
      <w:r w:rsidRPr="00060542">
        <w:rPr>
          <w:b/>
          <w:bCs/>
          <w:color w:val="364464"/>
          <w:sz w:val="24"/>
          <w:szCs w:val="24"/>
          <w:lang w:eastAsia="ru-RU"/>
        </w:rPr>
        <w:t>I. Растения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Ботаника - наука о растениях. Растительный мир как составная часть природы, его разнообразие, распространение на Земле. Цветковое растение и его строение.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b/>
          <w:bCs/>
          <w:color w:val="404040"/>
          <w:sz w:val="24"/>
          <w:szCs w:val="24"/>
          <w:lang w:eastAsia="ru-RU"/>
        </w:rPr>
        <w:t>Семя.</w:t>
      </w:r>
      <w:r w:rsidRPr="00060542">
        <w:rPr>
          <w:color w:val="404040"/>
          <w:sz w:val="24"/>
          <w:szCs w:val="24"/>
          <w:lang w:eastAsia="ru-RU"/>
        </w:rPr>
        <w:t> Строение семян (на примере двудольного и однодольного растений). Состав семян. Условия прорастания семян. Дыхание семян. Питание и рост проростка. Время посева и глубина заделки семян.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b/>
          <w:bCs/>
          <w:color w:val="404040"/>
          <w:sz w:val="24"/>
          <w:szCs w:val="24"/>
          <w:lang w:eastAsia="ru-RU"/>
        </w:rPr>
        <w:t>Корень.</w:t>
      </w:r>
      <w:r w:rsidRPr="00060542">
        <w:rPr>
          <w:color w:val="404040"/>
          <w:sz w:val="24"/>
          <w:szCs w:val="24"/>
          <w:lang w:eastAsia="ru-RU"/>
        </w:rPr>
        <w:t> Развитие корня из зародышевого корешка. Виды корней. Типы корневых систем (</w:t>
      </w:r>
      <w:proofErr w:type="gramStart"/>
      <w:r w:rsidRPr="00060542">
        <w:rPr>
          <w:color w:val="404040"/>
          <w:sz w:val="24"/>
          <w:szCs w:val="24"/>
          <w:lang w:eastAsia="ru-RU"/>
        </w:rPr>
        <w:t>стержневая</w:t>
      </w:r>
      <w:proofErr w:type="gramEnd"/>
      <w:r w:rsidRPr="00060542">
        <w:rPr>
          <w:color w:val="404040"/>
          <w:sz w:val="24"/>
          <w:szCs w:val="24"/>
          <w:lang w:eastAsia="ru-RU"/>
        </w:rPr>
        <w:t xml:space="preserve"> и мочковатая).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Внешнее и внутреннее строение корня в связи с его функциями. Зона корня. Рост корня. Понятие ткани. Поглощение корнями воды и минеральных солей, необходимых растению. Удобрения. Дыхание корня. Значение обработки почвы, внесения удобрений, полива для жизни культурных растений. Корнеплоды (видоизменения корня). Значение корня.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b/>
          <w:bCs/>
          <w:color w:val="404040"/>
          <w:sz w:val="24"/>
          <w:szCs w:val="24"/>
          <w:lang w:eastAsia="ru-RU"/>
        </w:rPr>
        <w:t>Лист.</w:t>
      </w:r>
      <w:r w:rsidRPr="00060542">
        <w:rPr>
          <w:color w:val="404040"/>
          <w:sz w:val="24"/>
          <w:szCs w:val="24"/>
          <w:lang w:eastAsia="ru-RU"/>
        </w:rPr>
        <w:t> Внешнее строение листа. Жилкование. Листья простые и сложные. Листорасположение. Особенности внутреннего строения листа в связи с его функциями, кожица и устьица, основная ткань листа, проводящие пучки. Дыхание листьев. Фотосинтез. Испарение воды листьями. Листопад. Значение листьев в жизни растений. Роль зеленых растений в природе и жизни человека.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b/>
          <w:bCs/>
          <w:color w:val="404040"/>
          <w:sz w:val="24"/>
          <w:szCs w:val="24"/>
          <w:lang w:eastAsia="ru-RU"/>
        </w:rPr>
        <w:t>Стебель.</w:t>
      </w:r>
      <w:r w:rsidRPr="00060542">
        <w:rPr>
          <w:color w:val="404040"/>
          <w:sz w:val="24"/>
          <w:szCs w:val="24"/>
          <w:lang w:eastAsia="ru-RU"/>
        </w:rPr>
        <w:t> Понятие о побеге. Почки вегетативные и цветочные, их строение и расположение на стебле. Развитие побега из почки. Рост стебля в длину. Ветвление стебля. Формирование кроны. Внутреннее строение древесного стебля в связи с его функциями: кора, камбий, древесина, сердцевина. Рост стебля в толщину. Образование годичных колец. Передвижение минеральных и органических веществ по стеблю. Значение стебля. Видоизмененные побеги: корневища, клубень, луковица, их строение, биологическое и хозяйственное значение.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b/>
          <w:bCs/>
          <w:color w:val="404040"/>
          <w:sz w:val="24"/>
          <w:szCs w:val="24"/>
          <w:lang w:eastAsia="ru-RU"/>
        </w:rPr>
        <w:t>Вегетативное размножение цветковых растений.</w:t>
      </w:r>
      <w:r w:rsidRPr="00060542">
        <w:rPr>
          <w:color w:val="404040"/>
          <w:sz w:val="24"/>
          <w:szCs w:val="24"/>
          <w:lang w:eastAsia="ru-RU"/>
        </w:rPr>
        <w:t> Размножение растений посредством побегов, корней, листьев в природе и растениеводстве (видоизмененными побегами, стеблевыми и корневыми черенками, отводками, делением куста, прививкой). Биологическое и хозяйственное значение вегетативного размножения.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b/>
          <w:bCs/>
          <w:color w:val="404040"/>
          <w:sz w:val="24"/>
          <w:szCs w:val="24"/>
          <w:lang w:eastAsia="ru-RU"/>
        </w:rPr>
        <w:t>Цветок и плод.</w:t>
      </w:r>
      <w:r w:rsidRPr="00060542">
        <w:rPr>
          <w:color w:val="404040"/>
          <w:sz w:val="24"/>
          <w:szCs w:val="24"/>
          <w:lang w:eastAsia="ru-RU"/>
        </w:rPr>
        <w:t> Строение цветка: цветоножка, цветоложе, околоцветник (чашечка и венчик), тычинки, пестик или пестики. Строение тычинки и пестика. Соцветия и их биологическое значение. Перекрестное опыление насекомыми, ветром. Самоопыление. Оплодотворение. Образование семян и плодов. Значение цветков, плодов и семян в природе и жизни человека.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b/>
          <w:bCs/>
          <w:color w:val="404040"/>
          <w:sz w:val="24"/>
          <w:szCs w:val="24"/>
          <w:lang w:eastAsia="ru-RU"/>
        </w:rPr>
        <w:lastRenderedPageBreak/>
        <w:t>Растение и окружающая среда.</w:t>
      </w:r>
      <w:r w:rsidRPr="00060542">
        <w:rPr>
          <w:color w:val="404040"/>
          <w:sz w:val="24"/>
          <w:szCs w:val="24"/>
          <w:lang w:eastAsia="ru-RU"/>
        </w:rPr>
        <w:t> Взаимосвязь органов. Основные жизненные функции растительного организма и его взаимосвязь со средой обитания.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b/>
          <w:bCs/>
          <w:color w:val="404040"/>
          <w:sz w:val="24"/>
          <w:szCs w:val="24"/>
          <w:lang w:eastAsia="ru-RU"/>
        </w:rPr>
        <w:t>Классификация цветковых растений.</w:t>
      </w:r>
      <w:r w:rsidRPr="00060542">
        <w:rPr>
          <w:color w:val="404040"/>
          <w:sz w:val="24"/>
          <w:szCs w:val="24"/>
          <w:lang w:eastAsia="ru-RU"/>
        </w:rPr>
        <w:t> Многообразие дикорастущих и культурных цветковых растений и их классификация. Элементарные понятия о систематических (таксономических) категориях - вид, род, семейство, класс. Значение международных названий растений.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 xml:space="preserve">Класс двудольных растений. Семейство </w:t>
      </w:r>
      <w:proofErr w:type="gramStart"/>
      <w:r w:rsidRPr="00060542">
        <w:rPr>
          <w:color w:val="404040"/>
          <w:sz w:val="24"/>
          <w:szCs w:val="24"/>
          <w:lang w:eastAsia="ru-RU"/>
        </w:rPr>
        <w:t>крестоцветных</w:t>
      </w:r>
      <w:proofErr w:type="gramEnd"/>
      <w:r w:rsidRPr="00060542">
        <w:rPr>
          <w:color w:val="404040"/>
          <w:sz w:val="24"/>
          <w:szCs w:val="24"/>
          <w:lang w:eastAsia="ru-RU"/>
        </w:rPr>
        <w:t>, розоцветных, бобовых, пасленовых, сложноцветных.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Класс однодольных растений. Семейство злаков, семейство лилейных.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Отличительные признаки растений основных семейств; их биологические особенности и народнохозяйственное значение. Типичные культурные и дикорастущие растения этих семейств. Влияние хозяйственной деятельности на видовое многообразие цветковых растений. Охрана редких видов растений. Красная книга.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b/>
          <w:bCs/>
          <w:color w:val="404040"/>
          <w:sz w:val="24"/>
          <w:szCs w:val="24"/>
          <w:lang w:eastAsia="ru-RU"/>
        </w:rPr>
        <w:t>Основные группы растений.</w:t>
      </w:r>
      <w:r w:rsidRPr="00060542">
        <w:rPr>
          <w:color w:val="404040"/>
          <w:sz w:val="24"/>
          <w:szCs w:val="24"/>
          <w:lang w:eastAsia="ru-RU"/>
        </w:rPr>
        <w:t> Водоросли. Строение и жизнедеятельность одноклеточных водорослей (хламидомонада, плеврококк, хлорелла). Размножение водорослей. Нитчатые водоросли. Значение водорослей в природе и хозяйстве.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Мхи. Зеленые мхи. Строение и размножение кукушкина льна. Мох сфагнум, особенности его строения. Образование торфа, его значение.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Хвощ. Плаун. Папоротник. Строение и размножение.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 xml:space="preserve">Голосеменные. Строение и размножение </w:t>
      </w:r>
      <w:proofErr w:type="gramStart"/>
      <w:r w:rsidRPr="00060542">
        <w:rPr>
          <w:color w:val="404040"/>
          <w:sz w:val="24"/>
          <w:szCs w:val="24"/>
          <w:lang w:eastAsia="ru-RU"/>
        </w:rPr>
        <w:t>голосеменных</w:t>
      </w:r>
      <w:proofErr w:type="gramEnd"/>
      <w:r w:rsidRPr="00060542">
        <w:rPr>
          <w:color w:val="404040"/>
          <w:sz w:val="24"/>
          <w:szCs w:val="24"/>
          <w:lang w:eastAsia="ru-RU"/>
        </w:rPr>
        <w:t xml:space="preserve"> (на примере сосны и ели). Распространение хвойных, их значение в природе, в народном хозяйстве.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 xml:space="preserve">Покрытосеменные (цветковые). Приспособленность </w:t>
      </w:r>
      <w:proofErr w:type="gramStart"/>
      <w:r w:rsidRPr="00060542">
        <w:rPr>
          <w:color w:val="404040"/>
          <w:sz w:val="24"/>
          <w:szCs w:val="24"/>
          <w:lang w:eastAsia="ru-RU"/>
        </w:rPr>
        <w:t>покрытосеменных</w:t>
      </w:r>
      <w:proofErr w:type="gramEnd"/>
      <w:r w:rsidRPr="00060542">
        <w:rPr>
          <w:color w:val="404040"/>
          <w:sz w:val="24"/>
          <w:szCs w:val="24"/>
          <w:lang w:eastAsia="ru-RU"/>
        </w:rPr>
        <w:t xml:space="preserve"> к различным условиям жизни на Земле и господство в современной флоре.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Влияние хозяйственной деятельности человека на видовое многообразие растений. Охрана растений.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b/>
          <w:bCs/>
          <w:color w:val="404040"/>
          <w:sz w:val="24"/>
          <w:szCs w:val="24"/>
          <w:lang w:eastAsia="ru-RU"/>
        </w:rPr>
        <w:t>Развитие растительного мира на Земле.</w:t>
      </w:r>
      <w:r w:rsidRPr="00060542">
        <w:rPr>
          <w:color w:val="404040"/>
          <w:sz w:val="24"/>
          <w:szCs w:val="24"/>
          <w:lang w:eastAsia="ru-RU"/>
        </w:rPr>
        <w:t> Основные этапы исторического развития и усложнения растительного мира на Земле. Создание культурных растений человеком. Достижения российских ученых в выведении новых сортов растений.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b/>
          <w:bCs/>
          <w:color w:val="404040"/>
          <w:sz w:val="24"/>
          <w:szCs w:val="24"/>
          <w:lang w:eastAsia="ru-RU"/>
        </w:rPr>
        <w:t>Бактерии, грибы, лишайники.</w:t>
      </w:r>
      <w:r w:rsidRPr="00060542">
        <w:rPr>
          <w:color w:val="404040"/>
          <w:sz w:val="24"/>
          <w:szCs w:val="24"/>
          <w:lang w:eastAsia="ru-RU"/>
        </w:rPr>
        <w:t> Бактерии. Строение и жизнедеятельность бактерий. Распространение бактерий в воздухе, почве, воде, живых организмах. Роль бактерий в природе, медицине, сельском хозяйстве и промышленности. Болезнетворные бактерии и борьба с ними.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Грибы. Общая характеристика грибов. Шляпочные грибы, их строение, питание, размножение. Условия жизни грибов в лесу. Съедобные и ядовитые грибы. Плесневые грибы. Дрожжи. Грибы-паразиты, вызывающие болезни растений. Роль грибов в природе и хозяйстве.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Лишайники. Строение лишайника. Симбиоз. Питание. Размножение. Роль лишайника в природе и хозяйстве.</w:t>
      </w:r>
    </w:p>
    <w:p w:rsidR="00060542" w:rsidRPr="00060542" w:rsidRDefault="00060542" w:rsidP="00060542">
      <w:pPr>
        <w:shd w:val="clear" w:color="auto" w:fill="FFFFFF"/>
        <w:spacing w:after="75"/>
        <w:outlineLvl w:val="2"/>
        <w:rPr>
          <w:b/>
          <w:bCs/>
          <w:color w:val="364464"/>
          <w:sz w:val="24"/>
          <w:szCs w:val="24"/>
          <w:lang w:eastAsia="ru-RU"/>
        </w:rPr>
      </w:pPr>
      <w:r w:rsidRPr="00060542">
        <w:rPr>
          <w:b/>
          <w:bCs/>
          <w:color w:val="364464"/>
          <w:sz w:val="24"/>
          <w:szCs w:val="24"/>
          <w:lang w:eastAsia="ru-RU"/>
        </w:rPr>
        <w:t>II. Животные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lastRenderedPageBreak/>
        <w:t>Зоология - наука о животных. Значение животных в природе и жизни человека. Сходство и отличие животных и растений. Классификация животных.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b/>
          <w:bCs/>
          <w:color w:val="404040"/>
          <w:sz w:val="24"/>
          <w:szCs w:val="24"/>
          <w:lang w:eastAsia="ru-RU"/>
        </w:rPr>
        <w:t>Одноклеточные.</w:t>
      </w:r>
      <w:r w:rsidRPr="00060542">
        <w:rPr>
          <w:color w:val="404040"/>
          <w:sz w:val="24"/>
          <w:szCs w:val="24"/>
          <w:lang w:eastAsia="ru-RU"/>
        </w:rPr>
        <w:t> Общая характеристика. Обыкновенная амеба. Среда обитания. Движение. Питание. Дыхание. Выделение. Размножение. Инцистирование.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Зеленая эвглена - одноклеточный организм с признаками животного и растения.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Инфузория-туфелька. Особенности строения и процессов жизнедеятельности. Раздражимость.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 xml:space="preserve">Многообразие и значение </w:t>
      </w:r>
      <w:proofErr w:type="gramStart"/>
      <w:r w:rsidRPr="00060542">
        <w:rPr>
          <w:color w:val="404040"/>
          <w:sz w:val="24"/>
          <w:szCs w:val="24"/>
          <w:lang w:eastAsia="ru-RU"/>
        </w:rPr>
        <w:t>одноклеточных</w:t>
      </w:r>
      <w:proofErr w:type="gramEnd"/>
      <w:r w:rsidRPr="00060542">
        <w:rPr>
          <w:color w:val="404040"/>
          <w:sz w:val="24"/>
          <w:szCs w:val="24"/>
          <w:lang w:eastAsia="ru-RU"/>
        </w:rPr>
        <w:t>. Малярийный паразит - возбудитель малярии. Ликвидация малярии как массового заболевания.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b/>
          <w:bCs/>
          <w:color w:val="404040"/>
          <w:sz w:val="24"/>
          <w:szCs w:val="24"/>
          <w:lang w:eastAsia="ru-RU"/>
        </w:rPr>
        <w:t xml:space="preserve">Тип </w:t>
      </w:r>
      <w:proofErr w:type="gramStart"/>
      <w:r w:rsidRPr="00060542">
        <w:rPr>
          <w:b/>
          <w:bCs/>
          <w:color w:val="404040"/>
          <w:sz w:val="24"/>
          <w:szCs w:val="24"/>
          <w:lang w:eastAsia="ru-RU"/>
        </w:rPr>
        <w:t>Кишечнополостные</w:t>
      </w:r>
      <w:proofErr w:type="gramEnd"/>
      <w:r w:rsidRPr="00060542">
        <w:rPr>
          <w:b/>
          <w:bCs/>
          <w:color w:val="404040"/>
          <w:sz w:val="24"/>
          <w:szCs w:val="24"/>
          <w:lang w:eastAsia="ru-RU"/>
        </w:rPr>
        <w:t>.</w:t>
      </w:r>
      <w:r w:rsidRPr="00060542">
        <w:rPr>
          <w:color w:val="404040"/>
          <w:sz w:val="24"/>
          <w:szCs w:val="24"/>
          <w:lang w:eastAsia="ru-RU"/>
        </w:rPr>
        <w:t> Общая характеристика типа. Пресноводный полип - гидра. Среда обитания и внешнее строение. Лучевая симметрия. Внутреннее строение (</w:t>
      </w:r>
      <w:proofErr w:type="spellStart"/>
      <w:r w:rsidRPr="00060542">
        <w:rPr>
          <w:color w:val="404040"/>
          <w:sz w:val="24"/>
          <w:szCs w:val="24"/>
          <w:lang w:eastAsia="ru-RU"/>
        </w:rPr>
        <w:t>двухслойность</w:t>
      </w:r>
      <w:proofErr w:type="spellEnd"/>
      <w:r w:rsidRPr="00060542">
        <w:rPr>
          <w:color w:val="404040"/>
          <w:sz w:val="24"/>
          <w:szCs w:val="24"/>
          <w:lang w:eastAsia="ru-RU"/>
        </w:rPr>
        <w:t>, разнообразие клеток). Питание. Дыхание. Нервная система. Рефлекс. Регенерация. Размножение вегетативное и половое. Морские кишечнополостные (полипы и медузы) и их значение.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b/>
          <w:bCs/>
          <w:color w:val="404040"/>
          <w:sz w:val="24"/>
          <w:szCs w:val="24"/>
          <w:lang w:eastAsia="ru-RU"/>
        </w:rPr>
        <w:t>Тип Плоские черви.</w:t>
      </w:r>
      <w:r w:rsidRPr="00060542">
        <w:rPr>
          <w:color w:val="404040"/>
          <w:sz w:val="24"/>
          <w:szCs w:val="24"/>
          <w:lang w:eastAsia="ru-RU"/>
        </w:rPr>
        <w:t> Общая характеристика типа. Внешнее строение. Мускулатура. Питание. Дыхание. Выделение. Нервная система. Размножение. Регенерация.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b/>
          <w:bCs/>
          <w:color w:val="404040"/>
          <w:sz w:val="24"/>
          <w:szCs w:val="24"/>
          <w:lang w:eastAsia="ru-RU"/>
        </w:rPr>
        <w:t>Тип Круглые черви.</w:t>
      </w:r>
      <w:r w:rsidRPr="00060542">
        <w:rPr>
          <w:color w:val="404040"/>
          <w:sz w:val="24"/>
          <w:szCs w:val="24"/>
          <w:lang w:eastAsia="ru-RU"/>
        </w:rPr>
        <w:t> Общая характеристика типа. Внешнее строение. Полость тела. Питание. Размножение и развитие. Многообразие паразитических червей и борьба с ними.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b/>
          <w:bCs/>
          <w:color w:val="404040"/>
          <w:sz w:val="24"/>
          <w:szCs w:val="24"/>
          <w:lang w:eastAsia="ru-RU"/>
        </w:rPr>
        <w:t>Тип Кольчатые черви.</w:t>
      </w:r>
      <w:r w:rsidRPr="00060542">
        <w:rPr>
          <w:color w:val="404040"/>
          <w:sz w:val="24"/>
          <w:szCs w:val="24"/>
          <w:lang w:eastAsia="ru-RU"/>
        </w:rPr>
        <w:t> Общая характеристика типа. Среда обитания. Внешнее строение. Ткани. Кожно-мускульный мешок. Полость тела. Системы органов пищеварения, кровообращения, выделения. Процессы жизнедеятельности. Нервная система. Регенерация. Размножение.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b/>
          <w:bCs/>
          <w:color w:val="404040"/>
          <w:sz w:val="24"/>
          <w:szCs w:val="24"/>
          <w:lang w:eastAsia="ru-RU"/>
        </w:rPr>
        <w:t>Тип Моллюски.</w:t>
      </w:r>
      <w:r w:rsidRPr="00060542">
        <w:rPr>
          <w:color w:val="404040"/>
          <w:sz w:val="24"/>
          <w:szCs w:val="24"/>
          <w:lang w:eastAsia="ru-RU"/>
        </w:rPr>
        <w:t> Общая характеристика типа. Среда обитания и внешнее строение. Особенности процессов жизнедеятельности.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b/>
          <w:bCs/>
          <w:color w:val="404040"/>
          <w:sz w:val="24"/>
          <w:szCs w:val="24"/>
          <w:lang w:eastAsia="ru-RU"/>
        </w:rPr>
        <w:t>Тип Членистоногие.</w:t>
      </w:r>
      <w:r w:rsidRPr="00060542">
        <w:rPr>
          <w:color w:val="404040"/>
          <w:sz w:val="24"/>
          <w:szCs w:val="24"/>
          <w:lang w:eastAsia="ru-RU"/>
        </w:rPr>
        <w:t xml:space="preserve"> Общая характеристика типа. Класс </w:t>
      </w:r>
      <w:proofErr w:type="gramStart"/>
      <w:r w:rsidRPr="00060542">
        <w:rPr>
          <w:color w:val="404040"/>
          <w:sz w:val="24"/>
          <w:szCs w:val="24"/>
          <w:lang w:eastAsia="ru-RU"/>
        </w:rPr>
        <w:t>Ракообразные</w:t>
      </w:r>
      <w:proofErr w:type="gramEnd"/>
      <w:r w:rsidRPr="00060542">
        <w:rPr>
          <w:color w:val="404040"/>
          <w:sz w:val="24"/>
          <w:szCs w:val="24"/>
          <w:lang w:eastAsia="ru-RU"/>
        </w:rPr>
        <w:t>. Речной рак. Среда обитания. Внешнее строение. Размножение. Внутреннее строение. Пищеварительная, кровеносная и дыхательная системы. Органы выделения. Питание, дыхание, выделение. Особенности процессов жизнедеятельности. Нервная система и органы чувств.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 xml:space="preserve">Класс </w:t>
      </w:r>
      <w:proofErr w:type="gramStart"/>
      <w:r w:rsidRPr="00060542">
        <w:rPr>
          <w:color w:val="404040"/>
          <w:sz w:val="24"/>
          <w:szCs w:val="24"/>
          <w:lang w:eastAsia="ru-RU"/>
        </w:rPr>
        <w:t>Паукообразные</w:t>
      </w:r>
      <w:proofErr w:type="gramEnd"/>
      <w:r w:rsidRPr="00060542">
        <w:rPr>
          <w:color w:val="404040"/>
          <w:sz w:val="24"/>
          <w:szCs w:val="24"/>
          <w:lang w:eastAsia="ru-RU"/>
        </w:rPr>
        <w:t>. Паук-крестовик. Среда обитания. Внешнее строение. Ловчая сеть, ее устройство и значение. Питание, дыхание, размножение. Роль клещей в природе и их практическое значение. Меры защиты человека от клещей.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Класс Насекомые. Майский жук. Внешнее и внутреннее строение. Процесс жизнедеятельности. Размножение. Типы развития.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Отряды насекомых с полным превращением. Чешуекрылые. Капустная белянка. Тутовый шелкопряд. Шелководство. Двукрылые. Комнатная муха, оводы. Перепончатокрылые. Медоносная пчела и муравьи. Инстинкт. Наездники. Биологический способ борьбы с вредителями. Отряд насекомых с неполным превращением. Прямокрылые. Перелетная саранча - опасный вредитель сельского хозяйства. Роль насекомых в природе, их практическое значение. Сохранение их видового многообразия.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b/>
          <w:bCs/>
          <w:color w:val="404040"/>
          <w:sz w:val="24"/>
          <w:szCs w:val="24"/>
          <w:lang w:eastAsia="ru-RU"/>
        </w:rPr>
        <w:lastRenderedPageBreak/>
        <w:t>Тип Хордовые.</w:t>
      </w:r>
      <w:r w:rsidRPr="00060542">
        <w:rPr>
          <w:color w:val="404040"/>
          <w:sz w:val="24"/>
          <w:szCs w:val="24"/>
          <w:lang w:eastAsia="ru-RU"/>
        </w:rPr>
        <w:t> Общая характеристика типа. Класс Ланцетники. Ланцетник - низшее хордовое животное. Среда обитания. Внешнее строение. Хорда. Особенности внутреннего строения. Сходство ланцетников с позвоночными и беспозвоночными.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Класс Рыбы. Общая характеристика класса. Речной окунь. Среда обитания. Внешнее строение. Скелет и мускулатура. Полость тела. Пищеварительная, кровеносная, дыхательная системы. Плавательный пузырь. Нервная система и органы чувств. Поведение. Размножение и развитие. Забота о потомстве. Многообразие рыб. Отряды рыб: акулы, осетровые, сельдеобразные, карпообразные, кистеперые. Хозяйственное значение рыб. Промысел рыб. Искусственное разведение рыб. Прудовое хозяйство. Влияние деятельности человека на численность рыб. Необходимость рационального использования рыбных богатств, их охраны (защита вод от загрязнения и др.).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Класс Земноводные. Общая характеристика класса. Лягушка. Особенности среды обитания. Внешнее строение. Скелет и мускулатура. Особенности строения внутренних органов и процессов жизнедеятельности. Нервная система и органы чувств. Размножение и развитие. Многообразие земноводных и их значение. Происхождение земноводных.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 xml:space="preserve">Класс Пресмыкающиеся. Общая характеристика класса. Прыткая ящерица. Среда обитания. Внешнее строение. Особенности внутреннего строения. Размножение. Регенерация. Многообразие современных пресмыкающихся. Отряд </w:t>
      </w:r>
      <w:proofErr w:type="gramStart"/>
      <w:r w:rsidRPr="00060542">
        <w:rPr>
          <w:color w:val="404040"/>
          <w:sz w:val="24"/>
          <w:szCs w:val="24"/>
          <w:lang w:eastAsia="ru-RU"/>
        </w:rPr>
        <w:t>Чешуйчатые</w:t>
      </w:r>
      <w:proofErr w:type="gramEnd"/>
      <w:r w:rsidRPr="00060542">
        <w:rPr>
          <w:color w:val="404040"/>
          <w:sz w:val="24"/>
          <w:szCs w:val="24"/>
          <w:lang w:eastAsia="ru-RU"/>
        </w:rPr>
        <w:t>. Отряд Черепахи. Древние пресмыкающиеся: динозавры, зверозубые ящеры. Происхождение пресмыкающихся.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Класс Птицы. Общая характеристика класса. Голубь. Среда обитания. Внешнее строение. Скелет и мускулатура. Полость тела. Особенности внутреннего строения и процессов жизнедеятельности. Нервная система и органы чувств. Поведение. Размножение и развитие. Сезонные явления в жизни птиц, гнездование, кочевки и перелеты. Происхождение птиц. Приспособленность птиц к различным средам обитания. Птицы парков, садов, лугов и полей. Птицы леса. Хищные птицы. Птицы болот и побережий водоемов. Птицы степей и пустынь. Роль птиц в природе и их значение в жизни человека. Роль заповедников и зоопарков в сохранении редких видов птиц. Привлечение птиц. Птицеводство.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 xml:space="preserve">Класс Млекопитающие. Общая характеристика класса. Домашняя собака. Внешнее строение. Скелет и мускулатура. Полости тела. Система органов. Нервная система и органы чувств. Поведение. Размножение и развитие. Забота о потомстве. Отряды млекопитающих. </w:t>
      </w:r>
      <w:proofErr w:type="spellStart"/>
      <w:r w:rsidRPr="00060542">
        <w:rPr>
          <w:color w:val="404040"/>
          <w:sz w:val="24"/>
          <w:szCs w:val="24"/>
          <w:lang w:eastAsia="ru-RU"/>
        </w:rPr>
        <w:t>Первозвери</w:t>
      </w:r>
      <w:proofErr w:type="spellEnd"/>
      <w:r w:rsidRPr="00060542">
        <w:rPr>
          <w:color w:val="404040"/>
          <w:sz w:val="24"/>
          <w:szCs w:val="24"/>
          <w:lang w:eastAsia="ru-RU"/>
        </w:rPr>
        <w:t>. Происхождение млекопитающих. Рукокрылые: летучие мыши. Грызуны. Хищные: собачьи, кошачьи. Ластоногие. Китообразные. Парнокопытные. Особенности строения пищеварительной системы жвачных. Породы крупного рогатого скота. Кабан. Домашние свиньи. Непарнокопытные. Дикая лошадь. Породы домашних лошадей. Приматы. Роль млекопитающих в природе и в жизни человека. Влияние деятельности человека на численность и видовое многообразие млекопитающих, их охрана.</w:t>
      </w:r>
    </w:p>
    <w:p w:rsidR="00060542" w:rsidRPr="00060542" w:rsidRDefault="00060542" w:rsidP="00060542">
      <w:pPr>
        <w:shd w:val="clear" w:color="auto" w:fill="FFFFFF"/>
        <w:spacing w:after="75"/>
        <w:outlineLvl w:val="2"/>
        <w:rPr>
          <w:b/>
          <w:bCs/>
          <w:color w:val="364464"/>
          <w:sz w:val="24"/>
          <w:szCs w:val="24"/>
          <w:lang w:eastAsia="ru-RU"/>
        </w:rPr>
      </w:pPr>
      <w:r w:rsidRPr="00060542">
        <w:rPr>
          <w:b/>
          <w:bCs/>
          <w:color w:val="364464"/>
          <w:sz w:val="24"/>
          <w:szCs w:val="24"/>
          <w:lang w:eastAsia="ru-RU"/>
        </w:rPr>
        <w:t>III. Человек и его здоровье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Анатомия, физиология и гигиена человека - науки, изучающие строение и функции организма человека и условия сохранения его здоровья. Гигиенические аспекты охраны окружающей среды.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b/>
          <w:bCs/>
          <w:color w:val="404040"/>
          <w:sz w:val="24"/>
          <w:szCs w:val="24"/>
          <w:lang w:eastAsia="ru-RU"/>
        </w:rPr>
        <w:t>Общий обзор организма человека.</w:t>
      </w:r>
      <w:r w:rsidRPr="00060542">
        <w:rPr>
          <w:color w:val="404040"/>
          <w:sz w:val="24"/>
          <w:szCs w:val="24"/>
          <w:lang w:eastAsia="ru-RU"/>
        </w:rPr>
        <w:t xml:space="preserve"> Общее знакомство с организмом человека (органы и системы органов). Элементарные сведения о строении, функциях и размножении клеток. </w:t>
      </w:r>
      <w:r w:rsidRPr="00060542">
        <w:rPr>
          <w:color w:val="404040"/>
          <w:sz w:val="24"/>
          <w:szCs w:val="24"/>
          <w:lang w:eastAsia="ru-RU"/>
        </w:rPr>
        <w:lastRenderedPageBreak/>
        <w:t xml:space="preserve">Рефлекс. Краткие сведения о строении и функциях тканей. Ткани (эпителиальные, соединительные, мышечные и </w:t>
      </w:r>
      <w:proofErr w:type="gramStart"/>
      <w:r w:rsidRPr="00060542">
        <w:rPr>
          <w:color w:val="404040"/>
          <w:sz w:val="24"/>
          <w:szCs w:val="24"/>
          <w:lang w:eastAsia="ru-RU"/>
        </w:rPr>
        <w:t>нервная</w:t>
      </w:r>
      <w:proofErr w:type="gramEnd"/>
      <w:r w:rsidRPr="00060542">
        <w:rPr>
          <w:color w:val="404040"/>
          <w:sz w:val="24"/>
          <w:szCs w:val="24"/>
          <w:lang w:eastAsia="ru-RU"/>
        </w:rPr>
        <w:t>).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b/>
          <w:bCs/>
          <w:color w:val="404040"/>
          <w:sz w:val="24"/>
          <w:szCs w:val="24"/>
          <w:lang w:eastAsia="ru-RU"/>
        </w:rPr>
        <w:t>Опорно-двигательная система.</w:t>
      </w:r>
      <w:r w:rsidRPr="00060542">
        <w:rPr>
          <w:color w:val="404040"/>
          <w:sz w:val="24"/>
          <w:szCs w:val="24"/>
          <w:lang w:eastAsia="ru-RU"/>
        </w:rPr>
        <w:t xml:space="preserve"> Значение опорно-двигательной системы. Строение скелета человека. Соединения костей: неподвижные, </w:t>
      </w:r>
      <w:proofErr w:type="spellStart"/>
      <w:r w:rsidRPr="00060542">
        <w:rPr>
          <w:color w:val="404040"/>
          <w:sz w:val="24"/>
          <w:szCs w:val="24"/>
          <w:lang w:eastAsia="ru-RU"/>
        </w:rPr>
        <w:t>полуподвижные</w:t>
      </w:r>
      <w:proofErr w:type="spellEnd"/>
      <w:r w:rsidRPr="00060542">
        <w:rPr>
          <w:color w:val="404040"/>
          <w:sz w:val="24"/>
          <w:szCs w:val="24"/>
          <w:lang w:eastAsia="ru-RU"/>
        </w:rPr>
        <w:t xml:space="preserve"> суставы. Состав, строение (макроскопическое) и рост костей в толщину. Мышцы, их строение и функции. Нервная регуляция деятельности мышц. Движения в суставах. Рефлекторная дуга. Работа мышц. Влияние ритма и нагрузки на работу мышц. Утомление мышц. Значение физических упражнений для правильного формирования скелета и мышц. Предупреждение искривления позвоночника и развития плоскостопия.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b/>
          <w:bCs/>
          <w:color w:val="404040"/>
          <w:sz w:val="24"/>
          <w:szCs w:val="24"/>
          <w:lang w:eastAsia="ru-RU"/>
        </w:rPr>
        <w:t>Кровь.</w:t>
      </w:r>
      <w:r w:rsidRPr="00060542">
        <w:rPr>
          <w:color w:val="404040"/>
          <w:sz w:val="24"/>
          <w:szCs w:val="24"/>
          <w:lang w:eastAsia="ru-RU"/>
        </w:rPr>
        <w:t xml:space="preserve"> Внутренняя среда организма: кровь, тканевая жидкость, лимфа. Относительное постоянство внутренней среды. Состав крови: плазма, форменные элементы. Группы крови. Значение переливания крови. Свертывание крови как защитная реакция. Эритроциты и лейкоциты, их строение и функции. Малокровие. Учение </w:t>
      </w:r>
      <w:proofErr w:type="spellStart"/>
      <w:r w:rsidRPr="00060542">
        <w:rPr>
          <w:color w:val="404040"/>
          <w:sz w:val="24"/>
          <w:szCs w:val="24"/>
          <w:lang w:eastAsia="ru-RU"/>
        </w:rPr>
        <w:t>И.И.Мечникова</w:t>
      </w:r>
      <w:proofErr w:type="spellEnd"/>
      <w:r w:rsidRPr="00060542">
        <w:rPr>
          <w:color w:val="404040"/>
          <w:sz w:val="24"/>
          <w:szCs w:val="24"/>
          <w:lang w:eastAsia="ru-RU"/>
        </w:rPr>
        <w:t xml:space="preserve"> о защитных свойствах крови. Борьба с эпидемиями. Иммунитет.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b/>
          <w:bCs/>
          <w:color w:val="404040"/>
          <w:sz w:val="24"/>
          <w:szCs w:val="24"/>
          <w:lang w:eastAsia="ru-RU"/>
        </w:rPr>
        <w:t>Кровообращение.</w:t>
      </w:r>
      <w:r w:rsidRPr="00060542">
        <w:rPr>
          <w:color w:val="404040"/>
          <w:sz w:val="24"/>
          <w:szCs w:val="24"/>
          <w:lang w:eastAsia="ru-RU"/>
        </w:rPr>
        <w:t xml:space="preserve"> Органы кровообращения: сердце и сосуды (артерии, капилляры, вены). Большой и малый круги кровообращения. Сердце, его строение и работа. Понятие о нервной и гуморальной регуляции деятельности сердца. Движение крови по сосудам. Пульс. Кровяное давление. Гигиена </w:t>
      </w:r>
      <w:proofErr w:type="gramStart"/>
      <w:r w:rsidRPr="00060542">
        <w:rPr>
          <w:color w:val="404040"/>
          <w:sz w:val="24"/>
          <w:szCs w:val="24"/>
          <w:lang w:eastAsia="ru-RU"/>
        </w:rPr>
        <w:t>сердечно-сосудистой</w:t>
      </w:r>
      <w:proofErr w:type="gramEnd"/>
      <w:r w:rsidRPr="00060542">
        <w:rPr>
          <w:color w:val="404040"/>
          <w:sz w:val="24"/>
          <w:szCs w:val="24"/>
          <w:lang w:eastAsia="ru-RU"/>
        </w:rPr>
        <w:t xml:space="preserve"> системы.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b/>
          <w:bCs/>
          <w:color w:val="404040"/>
          <w:sz w:val="24"/>
          <w:szCs w:val="24"/>
          <w:lang w:eastAsia="ru-RU"/>
        </w:rPr>
        <w:t>Дыхание.</w:t>
      </w:r>
      <w:r w:rsidRPr="00060542">
        <w:rPr>
          <w:color w:val="404040"/>
          <w:sz w:val="24"/>
          <w:szCs w:val="24"/>
          <w:lang w:eastAsia="ru-RU"/>
        </w:rPr>
        <w:t> Значение дыхания. Органы дыхания, их строение и функция. Голосовой аппарат. Газообмен в легких и тканях. Дыхательные движения. Понятия о жизненной емкости легких. Понятие о гуморальной и нервной регуляции дыхания. Гигиена дыхания.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b/>
          <w:bCs/>
          <w:color w:val="404040"/>
          <w:sz w:val="24"/>
          <w:szCs w:val="24"/>
          <w:lang w:eastAsia="ru-RU"/>
        </w:rPr>
        <w:t>Пищеварение.</w:t>
      </w:r>
      <w:r w:rsidRPr="00060542">
        <w:rPr>
          <w:color w:val="404040"/>
          <w:sz w:val="24"/>
          <w:szCs w:val="24"/>
          <w:lang w:eastAsia="ru-RU"/>
        </w:rPr>
        <w:t xml:space="preserve"> Питательные вещества и пищевые продукты. Пищеварение, ферменты и их роль в пищеварении. Строение органов пищеварения. Пищеварение в полости рта. Глотание. Работы </w:t>
      </w:r>
      <w:proofErr w:type="spellStart"/>
      <w:r w:rsidRPr="00060542">
        <w:rPr>
          <w:color w:val="404040"/>
          <w:sz w:val="24"/>
          <w:szCs w:val="24"/>
          <w:lang w:eastAsia="ru-RU"/>
        </w:rPr>
        <w:t>И.П.Павлова</w:t>
      </w:r>
      <w:proofErr w:type="spellEnd"/>
      <w:r w:rsidRPr="00060542">
        <w:rPr>
          <w:color w:val="404040"/>
          <w:sz w:val="24"/>
          <w:szCs w:val="24"/>
          <w:lang w:eastAsia="ru-RU"/>
        </w:rPr>
        <w:t xml:space="preserve"> по изучению деятельности слюнных желез. Пищеварение в желудке. </w:t>
      </w:r>
      <w:bookmarkStart w:id="0" w:name="_GoBack"/>
      <w:bookmarkEnd w:id="0"/>
      <w:r w:rsidRPr="00060542">
        <w:rPr>
          <w:color w:val="404040"/>
          <w:sz w:val="24"/>
          <w:szCs w:val="24"/>
          <w:lang w:eastAsia="ru-RU"/>
        </w:rPr>
        <w:t xml:space="preserve">Работы </w:t>
      </w:r>
      <w:proofErr w:type="spellStart"/>
      <w:r w:rsidRPr="00060542">
        <w:rPr>
          <w:color w:val="404040"/>
          <w:sz w:val="24"/>
          <w:szCs w:val="24"/>
          <w:lang w:eastAsia="ru-RU"/>
        </w:rPr>
        <w:t>И.П.Павлова</w:t>
      </w:r>
      <w:proofErr w:type="spellEnd"/>
      <w:r w:rsidRPr="00060542">
        <w:rPr>
          <w:color w:val="404040"/>
          <w:sz w:val="24"/>
          <w:szCs w:val="24"/>
          <w:lang w:eastAsia="ru-RU"/>
        </w:rPr>
        <w:t xml:space="preserve"> по изучению пищеварения в желудке. Печень, поджелудочная железа и их роль в пищеварении. Изменение питательных веществ в кишечнике. Всасывание. Гигиена питания.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b/>
          <w:bCs/>
          <w:color w:val="404040"/>
          <w:sz w:val="24"/>
          <w:szCs w:val="24"/>
          <w:lang w:eastAsia="ru-RU"/>
        </w:rPr>
        <w:t>Обмен веществ.</w:t>
      </w:r>
      <w:r w:rsidRPr="00060542">
        <w:rPr>
          <w:color w:val="404040"/>
          <w:sz w:val="24"/>
          <w:szCs w:val="24"/>
          <w:lang w:eastAsia="ru-RU"/>
        </w:rPr>
        <w:t> Водно-солевой, белковый, жировой и углеводный обмен. Распад и окисление органических веще</w:t>
      </w:r>
      <w:proofErr w:type="gramStart"/>
      <w:r w:rsidRPr="00060542">
        <w:rPr>
          <w:color w:val="404040"/>
          <w:sz w:val="24"/>
          <w:szCs w:val="24"/>
          <w:lang w:eastAsia="ru-RU"/>
        </w:rPr>
        <w:t>ств в кл</w:t>
      </w:r>
      <w:proofErr w:type="gramEnd"/>
      <w:r w:rsidRPr="00060542">
        <w:rPr>
          <w:color w:val="404040"/>
          <w:sz w:val="24"/>
          <w:szCs w:val="24"/>
          <w:lang w:eastAsia="ru-RU"/>
        </w:rPr>
        <w:t>етках. Ферменты. Пластический и энергетический обмен - две стороны единого процесса обмена веществ. Обмен веществ между организмом и окружающей средой. Норма питания. Значение правильного питания. Витамины и их значение для организма.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b/>
          <w:bCs/>
          <w:color w:val="404040"/>
          <w:sz w:val="24"/>
          <w:szCs w:val="24"/>
          <w:lang w:eastAsia="ru-RU"/>
        </w:rPr>
        <w:t>Выделение.</w:t>
      </w:r>
      <w:r w:rsidRPr="00060542">
        <w:rPr>
          <w:color w:val="404040"/>
          <w:sz w:val="24"/>
          <w:szCs w:val="24"/>
          <w:lang w:eastAsia="ru-RU"/>
        </w:rPr>
        <w:t> Органы мочевыделительной системы. Функции почек. Значение выделения продуктов обмена веществ.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b/>
          <w:bCs/>
          <w:color w:val="404040"/>
          <w:sz w:val="24"/>
          <w:szCs w:val="24"/>
          <w:lang w:eastAsia="ru-RU"/>
        </w:rPr>
        <w:t>Кожа.</w:t>
      </w:r>
      <w:r w:rsidRPr="00060542">
        <w:rPr>
          <w:color w:val="404040"/>
          <w:sz w:val="24"/>
          <w:szCs w:val="24"/>
          <w:lang w:eastAsia="ru-RU"/>
        </w:rPr>
        <w:t> Строение и функции кожи. Роль кожи в регуляции теплоотдачи. Закаливание организма. Гигиена кожи и одежды.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b/>
          <w:bCs/>
          <w:color w:val="404040"/>
          <w:sz w:val="24"/>
          <w:szCs w:val="24"/>
          <w:lang w:eastAsia="ru-RU"/>
        </w:rPr>
        <w:t>Нервная система.</w:t>
      </w:r>
      <w:r w:rsidRPr="00060542">
        <w:rPr>
          <w:color w:val="404040"/>
          <w:sz w:val="24"/>
          <w:szCs w:val="24"/>
          <w:lang w:eastAsia="ru-RU"/>
        </w:rPr>
        <w:t> Значение нервной системы. Строение и функции спинного мозга и отделов головного мозга: продолговатого, среднего, промежуточного, мозжечка. Понятие о вегетативной нервной системе. Большие полушария головного мозга. Значение коры больших полушарий.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b/>
          <w:bCs/>
          <w:color w:val="404040"/>
          <w:sz w:val="24"/>
          <w:szCs w:val="24"/>
          <w:lang w:eastAsia="ru-RU"/>
        </w:rPr>
        <w:t>Анализаторы.</w:t>
      </w:r>
      <w:r w:rsidRPr="00060542">
        <w:rPr>
          <w:color w:val="404040"/>
          <w:sz w:val="24"/>
          <w:szCs w:val="24"/>
          <w:lang w:eastAsia="ru-RU"/>
        </w:rPr>
        <w:t> Органы чувств. Значение органов чувств. Анализаторы. Строение и функции органов зрения. Гигиена зрения. Строение и функции органа слуха. Гигиена слуха.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b/>
          <w:bCs/>
          <w:color w:val="404040"/>
          <w:sz w:val="24"/>
          <w:szCs w:val="24"/>
          <w:lang w:eastAsia="ru-RU"/>
        </w:rPr>
        <w:lastRenderedPageBreak/>
        <w:t>Высшая нервная деятельность.</w:t>
      </w:r>
      <w:r w:rsidRPr="00060542">
        <w:rPr>
          <w:color w:val="404040"/>
          <w:sz w:val="24"/>
          <w:szCs w:val="24"/>
          <w:lang w:eastAsia="ru-RU"/>
        </w:rPr>
        <w:t xml:space="preserve"> Безусловные и условные рефлексы. Образование и биологическое значение условных рефлексов. Торможение условных рефлексов. Роль </w:t>
      </w:r>
      <w:proofErr w:type="spellStart"/>
      <w:r w:rsidRPr="00060542">
        <w:rPr>
          <w:color w:val="404040"/>
          <w:sz w:val="24"/>
          <w:szCs w:val="24"/>
          <w:lang w:eastAsia="ru-RU"/>
        </w:rPr>
        <w:t>И.М.Сеченова</w:t>
      </w:r>
      <w:proofErr w:type="spellEnd"/>
      <w:r w:rsidRPr="00060542">
        <w:rPr>
          <w:color w:val="404040"/>
          <w:sz w:val="24"/>
          <w:szCs w:val="24"/>
          <w:lang w:eastAsia="ru-RU"/>
        </w:rPr>
        <w:t xml:space="preserve"> и </w:t>
      </w:r>
      <w:proofErr w:type="spellStart"/>
      <w:r w:rsidRPr="00060542">
        <w:rPr>
          <w:color w:val="404040"/>
          <w:sz w:val="24"/>
          <w:szCs w:val="24"/>
          <w:lang w:eastAsia="ru-RU"/>
        </w:rPr>
        <w:t>И.П.Павлова</w:t>
      </w:r>
      <w:proofErr w:type="spellEnd"/>
      <w:r w:rsidRPr="00060542">
        <w:rPr>
          <w:color w:val="404040"/>
          <w:sz w:val="24"/>
          <w:szCs w:val="24"/>
          <w:lang w:eastAsia="ru-RU"/>
        </w:rPr>
        <w:t xml:space="preserve"> в создании учения о высшей нервной деятельности; его сущность. Значение слова. Сознание и мышление человека как функции высших отделов головного мозга. Антинаучность религиозных представлений о душе. Гигиена физического и умственного труда. Режим труда и отдыха. Сон, его значение. Вредное влияние курения и употребления спиртных напитков на нервную систему.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b/>
          <w:bCs/>
          <w:color w:val="404040"/>
          <w:sz w:val="24"/>
          <w:szCs w:val="24"/>
          <w:lang w:eastAsia="ru-RU"/>
        </w:rPr>
        <w:t>Железы внутренней секреции.</w:t>
      </w:r>
      <w:r w:rsidRPr="00060542">
        <w:rPr>
          <w:color w:val="404040"/>
          <w:sz w:val="24"/>
          <w:szCs w:val="24"/>
          <w:lang w:eastAsia="ru-RU"/>
        </w:rPr>
        <w:t> Значение желез внутренней секреции. Понятие о гормонах. Роль гуморальной регуляции в организме.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b/>
          <w:bCs/>
          <w:color w:val="404040"/>
          <w:sz w:val="24"/>
          <w:szCs w:val="24"/>
          <w:lang w:eastAsia="ru-RU"/>
        </w:rPr>
        <w:t>Развитие человеческого организма.</w:t>
      </w:r>
      <w:r w:rsidRPr="00060542">
        <w:rPr>
          <w:color w:val="404040"/>
          <w:sz w:val="24"/>
          <w:szCs w:val="24"/>
          <w:lang w:eastAsia="ru-RU"/>
        </w:rPr>
        <w:t> Воспроизведение организмов. Половые железы и половые клетки. Оплодотворение. Развитие зародыша человека. Особенности развития детского и юношеского организмов.</w:t>
      </w:r>
    </w:p>
    <w:p w:rsidR="00060542" w:rsidRPr="00060542" w:rsidRDefault="00060542" w:rsidP="00060542">
      <w:pPr>
        <w:shd w:val="clear" w:color="auto" w:fill="FFFFFF"/>
        <w:spacing w:after="75"/>
        <w:outlineLvl w:val="2"/>
        <w:rPr>
          <w:b/>
          <w:bCs/>
          <w:color w:val="364464"/>
          <w:sz w:val="24"/>
          <w:szCs w:val="24"/>
          <w:lang w:eastAsia="ru-RU"/>
        </w:rPr>
      </w:pPr>
      <w:r w:rsidRPr="00060542">
        <w:rPr>
          <w:b/>
          <w:bCs/>
          <w:color w:val="364464"/>
          <w:sz w:val="24"/>
          <w:szCs w:val="24"/>
          <w:lang w:eastAsia="ru-RU"/>
        </w:rPr>
        <w:t>IV. Общая биология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Общая биология - предмет об основных закономерностях жизненных явлений. Значение биологии для медицины, сельского хозяйства и других отраслей народного хозяйства.</w:t>
      </w:r>
    </w:p>
    <w:p w:rsidR="00060542" w:rsidRPr="00060542" w:rsidRDefault="00060542" w:rsidP="00060542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060542">
        <w:rPr>
          <w:b/>
          <w:bCs/>
          <w:color w:val="364464"/>
          <w:sz w:val="24"/>
          <w:szCs w:val="24"/>
          <w:lang w:eastAsia="ru-RU"/>
        </w:rPr>
        <w:t>Эволюционное учение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 xml:space="preserve">Краткие сведения о </w:t>
      </w:r>
      <w:proofErr w:type="spellStart"/>
      <w:r w:rsidRPr="00060542">
        <w:rPr>
          <w:color w:val="404040"/>
          <w:sz w:val="24"/>
          <w:szCs w:val="24"/>
          <w:lang w:eastAsia="ru-RU"/>
        </w:rPr>
        <w:t>додарвиновском</w:t>
      </w:r>
      <w:proofErr w:type="spellEnd"/>
      <w:r w:rsidRPr="00060542">
        <w:rPr>
          <w:color w:val="404040"/>
          <w:sz w:val="24"/>
          <w:szCs w:val="24"/>
          <w:lang w:eastAsia="ru-RU"/>
        </w:rPr>
        <w:t xml:space="preserve"> периоде развития биологии. Основные положения эволюционного учения </w:t>
      </w:r>
      <w:proofErr w:type="spellStart"/>
      <w:r w:rsidRPr="00060542">
        <w:rPr>
          <w:color w:val="404040"/>
          <w:sz w:val="24"/>
          <w:szCs w:val="24"/>
          <w:lang w:eastAsia="ru-RU"/>
        </w:rPr>
        <w:t>Ч.Дарвина</w:t>
      </w:r>
      <w:proofErr w:type="spellEnd"/>
      <w:r w:rsidRPr="00060542">
        <w:rPr>
          <w:color w:val="404040"/>
          <w:sz w:val="24"/>
          <w:szCs w:val="24"/>
          <w:lang w:eastAsia="ru-RU"/>
        </w:rPr>
        <w:t>. Значение теории эволюции для развития естествознания.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Критерии вида. Популяция - единица вида и эволюции. Понятие сорта растений и породы животных.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Движущие силы эволюции: наследственность, борьба за существование, изменчивость, естественный отбор. Ведущая роль естественного отбора в эволюции.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Искусственный отбор и наследственная изменчивость - основа выведения пород домашних животных и сортов культурных растений. Создание новых высокопродуктивных пород животных и сортов растений.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Возникновение приспособлений. Относительный характер приспособленности.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proofErr w:type="spellStart"/>
      <w:r w:rsidRPr="00060542">
        <w:rPr>
          <w:color w:val="404040"/>
          <w:sz w:val="24"/>
          <w:szCs w:val="24"/>
          <w:lang w:eastAsia="ru-RU"/>
        </w:rPr>
        <w:t>Микроэволюция</w:t>
      </w:r>
      <w:proofErr w:type="spellEnd"/>
      <w:r w:rsidRPr="00060542">
        <w:rPr>
          <w:color w:val="404040"/>
          <w:sz w:val="24"/>
          <w:szCs w:val="24"/>
          <w:lang w:eastAsia="ru-RU"/>
        </w:rPr>
        <w:t>. Видообразование.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Результаты эволюции: приспособленность организмов, многообразие видов.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Использование теории эволюции в сельскохозяйственной практике и в деле охраны природы.</w:t>
      </w:r>
    </w:p>
    <w:p w:rsidR="00060542" w:rsidRPr="00060542" w:rsidRDefault="00060542" w:rsidP="00060542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060542">
        <w:rPr>
          <w:b/>
          <w:bCs/>
          <w:color w:val="364464"/>
          <w:sz w:val="24"/>
          <w:szCs w:val="24"/>
          <w:lang w:eastAsia="ru-RU"/>
        </w:rPr>
        <w:t>Развитие органического мира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 xml:space="preserve">Доказательства эволюции органического мира. Главные направления эволюции. Ароморфоз, </w:t>
      </w:r>
      <w:proofErr w:type="spellStart"/>
      <w:r w:rsidRPr="00060542">
        <w:rPr>
          <w:color w:val="404040"/>
          <w:sz w:val="24"/>
          <w:szCs w:val="24"/>
          <w:lang w:eastAsia="ru-RU"/>
        </w:rPr>
        <w:t>идеоадаптация</w:t>
      </w:r>
      <w:proofErr w:type="spellEnd"/>
      <w:r w:rsidRPr="00060542">
        <w:rPr>
          <w:color w:val="404040"/>
          <w:sz w:val="24"/>
          <w:szCs w:val="24"/>
          <w:lang w:eastAsia="ru-RU"/>
        </w:rPr>
        <w:t>. Соотношение различных направлений эволюции. Биологический прогресс и регресс. Краткая история развития органического мира.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Основные ароморфозы в эволюции органического мира.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Основные направления эволюции покрытосеменных, насекомых, птиц и млекопитающих в кайнозойскую эру.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lastRenderedPageBreak/>
        <w:t>Влияние деятельности человека на многообразие видов, природные сообщества, их охрана.</w:t>
      </w:r>
    </w:p>
    <w:p w:rsidR="00060542" w:rsidRPr="00060542" w:rsidRDefault="00060542" w:rsidP="00060542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060542">
        <w:rPr>
          <w:b/>
          <w:bCs/>
          <w:color w:val="364464"/>
          <w:sz w:val="24"/>
          <w:szCs w:val="24"/>
          <w:lang w:eastAsia="ru-RU"/>
        </w:rPr>
        <w:t>Происхождение человека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proofErr w:type="spellStart"/>
      <w:r w:rsidRPr="00060542">
        <w:rPr>
          <w:color w:val="404040"/>
          <w:sz w:val="24"/>
          <w:szCs w:val="24"/>
          <w:lang w:eastAsia="ru-RU"/>
        </w:rPr>
        <w:t>Ч.Дарвин</w:t>
      </w:r>
      <w:proofErr w:type="spellEnd"/>
      <w:r w:rsidRPr="00060542">
        <w:rPr>
          <w:color w:val="404040"/>
          <w:sz w:val="24"/>
          <w:szCs w:val="24"/>
          <w:lang w:eastAsia="ru-RU"/>
        </w:rPr>
        <w:t xml:space="preserve"> о происхождении человека от животных.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Движущие силы антропогенеза: социальные и биологические факторы. Ведущая роль законов общественной жизни в социальном прогрессе человечества.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Древнейшие, древние и ископаемые люди современного типа.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Человеческие расы, их происхождение и единство. Антинаучная, реакционная сущность социального дарвинизма и расизма.</w:t>
      </w:r>
    </w:p>
    <w:p w:rsidR="00060542" w:rsidRPr="00060542" w:rsidRDefault="00060542" w:rsidP="00060542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060542">
        <w:rPr>
          <w:b/>
          <w:bCs/>
          <w:color w:val="364464"/>
          <w:sz w:val="24"/>
          <w:szCs w:val="24"/>
          <w:lang w:eastAsia="ru-RU"/>
        </w:rPr>
        <w:t>Основы экологии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Предмет и задачи экологии, математическое моделирование в экологии. Экологические факторы. Деятельность человека как экологический фактор. Комплексное воздействие факторов на организм. Ограничивающие факторы. Фотопериодизм. Вид, его экологическая характеристика.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Популяция. Факторы, вызывающие изменение численности популяций, способы ее регулирования.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Рациональное использование видов, сохранение их разнообразия.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 xml:space="preserve">Биогеоценоз. Взаимосвязи популяций в биогеоценозе. Цепи питания. Правило экологической пирамиды. </w:t>
      </w:r>
      <w:proofErr w:type="spellStart"/>
      <w:r w:rsidRPr="00060542">
        <w:rPr>
          <w:color w:val="404040"/>
          <w:sz w:val="24"/>
          <w:szCs w:val="24"/>
          <w:lang w:eastAsia="ru-RU"/>
        </w:rPr>
        <w:t>Саморегуляция</w:t>
      </w:r>
      <w:proofErr w:type="spellEnd"/>
      <w:r w:rsidRPr="00060542">
        <w:rPr>
          <w:color w:val="404040"/>
          <w:sz w:val="24"/>
          <w:szCs w:val="24"/>
          <w:lang w:eastAsia="ru-RU"/>
        </w:rPr>
        <w:t xml:space="preserve">. Смена биогеоценозов. </w:t>
      </w:r>
      <w:proofErr w:type="spellStart"/>
      <w:r w:rsidRPr="00060542">
        <w:rPr>
          <w:color w:val="404040"/>
          <w:sz w:val="24"/>
          <w:szCs w:val="24"/>
          <w:lang w:eastAsia="ru-RU"/>
        </w:rPr>
        <w:t>Агроценозы</w:t>
      </w:r>
      <w:proofErr w:type="spellEnd"/>
      <w:r w:rsidRPr="00060542">
        <w:rPr>
          <w:color w:val="404040"/>
          <w:sz w:val="24"/>
          <w:szCs w:val="24"/>
          <w:lang w:eastAsia="ru-RU"/>
        </w:rPr>
        <w:t xml:space="preserve">. Повышение продуктивности </w:t>
      </w:r>
      <w:proofErr w:type="spellStart"/>
      <w:r w:rsidRPr="00060542">
        <w:rPr>
          <w:color w:val="404040"/>
          <w:sz w:val="24"/>
          <w:szCs w:val="24"/>
          <w:lang w:eastAsia="ru-RU"/>
        </w:rPr>
        <w:t>агроценозов</w:t>
      </w:r>
      <w:proofErr w:type="spellEnd"/>
      <w:r w:rsidRPr="00060542">
        <w:rPr>
          <w:color w:val="404040"/>
          <w:sz w:val="24"/>
          <w:szCs w:val="24"/>
          <w:lang w:eastAsia="ru-RU"/>
        </w:rPr>
        <w:t xml:space="preserve"> на основе мелиорации земель, внедрения новых технологий выращивания растений.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Охрана биогеоценозов.</w:t>
      </w:r>
    </w:p>
    <w:p w:rsidR="00060542" w:rsidRPr="00060542" w:rsidRDefault="00060542" w:rsidP="00060542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060542">
        <w:rPr>
          <w:b/>
          <w:bCs/>
          <w:color w:val="364464"/>
          <w:sz w:val="24"/>
          <w:szCs w:val="24"/>
          <w:lang w:eastAsia="ru-RU"/>
        </w:rPr>
        <w:t>Основы учения о биосфере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 xml:space="preserve">Биосфера и ее границы. Биомасса поверхности суши, Мирового океана, почвы. Живое вещество, его газовая, концентрационная, окислительная и восстановительная функции. Круговорот веществ и превращение энергии в биосфере. </w:t>
      </w:r>
      <w:proofErr w:type="spellStart"/>
      <w:r w:rsidRPr="00060542">
        <w:rPr>
          <w:color w:val="404040"/>
          <w:sz w:val="24"/>
          <w:szCs w:val="24"/>
          <w:lang w:eastAsia="ru-RU"/>
        </w:rPr>
        <w:t>В.И.Вернадский</w:t>
      </w:r>
      <w:proofErr w:type="spellEnd"/>
      <w:r w:rsidRPr="00060542">
        <w:rPr>
          <w:color w:val="404040"/>
          <w:sz w:val="24"/>
          <w:szCs w:val="24"/>
          <w:lang w:eastAsia="ru-RU"/>
        </w:rPr>
        <w:t xml:space="preserve"> о возникновении биосферы.</w:t>
      </w:r>
    </w:p>
    <w:p w:rsidR="00060542" w:rsidRPr="00060542" w:rsidRDefault="00060542" w:rsidP="00060542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060542">
        <w:rPr>
          <w:b/>
          <w:bCs/>
          <w:color w:val="364464"/>
          <w:sz w:val="24"/>
          <w:szCs w:val="24"/>
          <w:lang w:eastAsia="ru-RU"/>
        </w:rPr>
        <w:t>Основы цитологии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Основные положения клеточной теории. Клетка - структурная и функциональная единица живого. Строение и функция ядра, цитоплазмы и ее основных органоидов. Особенности строения клеток прокариот, эукариот.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Содержание химических элементов в клетке. Вода и другие неорганические вещества, их роль в жизнедеятельности клетки. Органические вещества: липиды, АТФ, биополимеры (углеводы, белки, нуклеиновые кислоты), их роль в клетке. Ферменты, их роль в процессах жизнедеятельности. Самоудвоение ДНК.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Обмен веществ и превращение энергии - основа жизнедеятельности клетки. Энергетический обмен в клетке и его сущность. Значение АТФ в энергетическом обмене.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lastRenderedPageBreak/>
        <w:t>Пластический обмен. Фотосинтез. Пути повышения продуктивности сельскохозяйственных растений. Биосинтез белков. Ген и его роль в биосинтезе. Код ДНК. Реакции матричного синтеза. Взаимосвязь процессов пластического и энергетического обмена.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Вирусы, особенности их строения и жизнедеятельности.</w:t>
      </w:r>
    </w:p>
    <w:p w:rsidR="00060542" w:rsidRPr="00060542" w:rsidRDefault="00060542" w:rsidP="00060542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060542">
        <w:rPr>
          <w:b/>
          <w:bCs/>
          <w:color w:val="364464"/>
          <w:sz w:val="24"/>
          <w:szCs w:val="24"/>
          <w:lang w:eastAsia="ru-RU"/>
        </w:rPr>
        <w:t>Размножение и индивидуальное развитие организмов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Деление клетки, мейоз и оплодотворение - основа размножения и индивидуального развития организмов. Подготовка клетки к делению. Удвоение молекул ДНК. Хромосомы, их гаплоидный и диплоидный набор, постоянство числа и формы.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Деление клетки и его значение.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Половое и бесполое размножение организмов. Половые клетки. Мейоз. Развитие яйцеклеток и сперматозоидов. Оплодотворение.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Развитие зародыша (на примере животных). Постэмбриональное развитие. Вредное влияние алкоголя и никотина на развитие организма человека.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Возникновение жизни на Земле.</w:t>
      </w:r>
    </w:p>
    <w:p w:rsidR="00060542" w:rsidRPr="00060542" w:rsidRDefault="00060542" w:rsidP="00060542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060542">
        <w:rPr>
          <w:b/>
          <w:bCs/>
          <w:color w:val="364464"/>
          <w:sz w:val="24"/>
          <w:szCs w:val="24"/>
          <w:lang w:eastAsia="ru-RU"/>
        </w:rPr>
        <w:t>Основы генетики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Основные закономерности наследственности и изменчивости организмов и их цитологические основы.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Предмет, задачи и методы генетики.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Мон</w:t>
      </w:r>
      <w:proofErr w:type="gramStart"/>
      <w:r w:rsidRPr="00060542">
        <w:rPr>
          <w:color w:val="404040"/>
          <w:sz w:val="24"/>
          <w:szCs w:val="24"/>
          <w:lang w:eastAsia="ru-RU"/>
        </w:rPr>
        <w:t>о-</w:t>
      </w:r>
      <w:proofErr w:type="gramEnd"/>
      <w:r w:rsidRPr="00060542">
        <w:rPr>
          <w:color w:val="404040"/>
          <w:sz w:val="24"/>
          <w:szCs w:val="24"/>
          <w:lang w:eastAsia="ru-RU"/>
        </w:rPr>
        <w:t xml:space="preserve"> и </w:t>
      </w:r>
      <w:proofErr w:type="spellStart"/>
      <w:r w:rsidRPr="00060542">
        <w:rPr>
          <w:color w:val="404040"/>
          <w:sz w:val="24"/>
          <w:szCs w:val="24"/>
          <w:lang w:eastAsia="ru-RU"/>
        </w:rPr>
        <w:t>дигибридное</w:t>
      </w:r>
      <w:proofErr w:type="spellEnd"/>
      <w:r w:rsidRPr="00060542">
        <w:rPr>
          <w:color w:val="404040"/>
          <w:sz w:val="24"/>
          <w:szCs w:val="24"/>
          <w:lang w:eastAsia="ru-RU"/>
        </w:rPr>
        <w:t xml:space="preserve"> скрещивание. Законы наследственности, установленные </w:t>
      </w:r>
      <w:proofErr w:type="spellStart"/>
      <w:r w:rsidRPr="00060542">
        <w:rPr>
          <w:color w:val="404040"/>
          <w:sz w:val="24"/>
          <w:szCs w:val="24"/>
          <w:lang w:eastAsia="ru-RU"/>
        </w:rPr>
        <w:t>Г.Менделем</w:t>
      </w:r>
      <w:proofErr w:type="spellEnd"/>
      <w:r w:rsidRPr="00060542">
        <w:rPr>
          <w:color w:val="404040"/>
          <w:sz w:val="24"/>
          <w:szCs w:val="24"/>
          <w:lang w:eastAsia="ru-RU"/>
        </w:rPr>
        <w:t xml:space="preserve">. Доминантные и рецессивные признаки. Аллельные гены. Фенотип и генотип. </w:t>
      </w:r>
      <w:proofErr w:type="spellStart"/>
      <w:r w:rsidRPr="00060542">
        <w:rPr>
          <w:color w:val="404040"/>
          <w:sz w:val="24"/>
          <w:szCs w:val="24"/>
          <w:lang w:eastAsia="ru-RU"/>
        </w:rPr>
        <w:t>Гомозигота</w:t>
      </w:r>
      <w:proofErr w:type="spellEnd"/>
      <w:r w:rsidRPr="00060542">
        <w:rPr>
          <w:color w:val="404040"/>
          <w:sz w:val="24"/>
          <w:szCs w:val="24"/>
          <w:lang w:eastAsia="ru-RU"/>
        </w:rPr>
        <w:t xml:space="preserve"> и </w:t>
      </w:r>
      <w:proofErr w:type="spellStart"/>
      <w:r w:rsidRPr="00060542">
        <w:rPr>
          <w:color w:val="404040"/>
          <w:sz w:val="24"/>
          <w:szCs w:val="24"/>
          <w:lang w:eastAsia="ru-RU"/>
        </w:rPr>
        <w:t>гетерозигота</w:t>
      </w:r>
      <w:proofErr w:type="spellEnd"/>
      <w:r w:rsidRPr="00060542">
        <w:rPr>
          <w:color w:val="404040"/>
          <w:sz w:val="24"/>
          <w:szCs w:val="24"/>
          <w:lang w:eastAsia="ru-RU"/>
        </w:rPr>
        <w:t>. Единообразие первого поколения.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Промежуточный характер наследования. Закон расщепления признаков. Статистический характер явлений расщепления. Цитологические основы единообразия первого поколения и расщепления признаков во втором поколении. Закон независимого наследования и его цитологические основы.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Сцепленное наследование. Нарушение сцепления. Перекрест хромосом.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Генотип как целостная исторически сложившаяся система. Генетика пола. Хромосомная теория наследственности.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Значение генетики для медицины и здравоохранения. Вредное влияние никотина, алкоголя и других наркотических веществ на наследственность человека.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 xml:space="preserve">Роль генотипа и условий внешней среды в формировании фенотипа. </w:t>
      </w:r>
      <w:proofErr w:type="spellStart"/>
      <w:r w:rsidRPr="00060542">
        <w:rPr>
          <w:color w:val="404040"/>
          <w:sz w:val="24"/>
          <w:szCs w:val="24"/>
          <w:lang w:eastAsia="ru-RU"/>
        </w:rPr>
        <w:t>Модификационная</w:t>
      </w:r>
      <w:proofErr w:type="spellEnd"/>
      <w:r w:rsidRPr="00060542">
        <w:rPr>
          <w:color w:val="404040"/>
          <w:sz w:val="24"/>
          <w:szCs w:val="24"/>
          <w:lang w:eastAsia="ru-RU"/>
        </w:rPr>
        <w:t xml:space="preserve"> изменчивость. Норма реакции. Статистические закономерности </w:t>
      </w:r>
      <w:proofErr w:type="spellStart"/>
      <w:r w:rsidRPr="00060542">
        <w:rPr>
          <w:color w:val="404040"/>
          <w:sz w:val="24"/>
          <w:szCs w:val="24"/>
          <w:lang w:eastAsia="ru-RU"/>
        </w:rPr>
        <w:t>модификационной</w:t>
      </w:r>
      <w:proofErr w:type="spellEnd"/>
      <w:r w:rsidRPr="00060542">
        <w:rPr>
          <w:color w:val="404040"/>
          <w:sz w:val="24"/>
          <w:szCs w:val="24"/>
          <w:lang w:eastAsia="ru-RU"/>
        </w:rPr>
        <w:t xml:space="preserve"> изменчивости.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 xml:space="preserve">Мутации, их причины. Закон гомологических рядов в наследственной изменчивости. </w:t>
      </w:r>
      <w:proofErr w:type="spellStart"/>
      <w:r w:rsidRPr="00060542">
        <w:rPr>
          <w:color w:val="404040"/>
          <w:sz w:val="24"/>
          <w:szCs w:val="24"/>
          <w:lang w:eastAsia="ru-RU"/>
        </w:rPr>
        <w:t>Н.И.Вавилов</w:t>
      </w:r>
      <w:proofErr w:type="spellEnd"/>
      <w:r w:rsidRPr="00060542">
        <w:rPr>
          <w:color w:val="404040"/>
          <w:sz w:val="24"/>
          <w:szCs w:val="24"/>
          <w:lang w:eastAsia="ru-RU"/>
        </w:rPr>
        <w:t>. Экспериментальное получение мутаций.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lastRenderedPageBreak/>
        <w:t>Мутации как материал для искусственного и естественного отбора. Загрязнение природной среды мутагенами и его последствия.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 xml:space="preserve">Генетика и теория эволюции. Генетика популяций. Формы естественного отбора: </w:t>
      </w:r>
      <w:proofErr w:type="gramStart"/>
      <w:r w:rsidRPr="00060542">
        <w:rPr>
          <w:color w:val="404040"/>
          <w:sz w:val="24"/>
          <w:szCs w:val="24"/>
          <w:lang w:eastAsia="ru-RU"/>
        </w:rPr>
        <w:t>движущий</w:t>
      </w:r>
      <w:proofErr w:type="gramEnd"/>
      <w:r w:rsidRPr="00060542">
        <w:rPr>
          <w:color w:val="404040"/>
          <w:sz w:val="24"/>
          <w:szCs w:val="24"/>
          <w:lang w:eastAsia="ru-RU"/>
        </w:rPr>
        <w:t xml:space="preserve"> и стабилизирующий.</w:t>
      </w:r>
    </w:p>
    <w:p w:rsidR="00060542" w:rsidRPr="00060542" w:rsidRDefault="00060542" w:rsidP="00060542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060542">
        <w:rPr>
          <w:b/>
          <w:bCs/>
          <w:color w:val="364464"/>
          <w:sz w:val="24"/>
          <w:szCs w:val="24"/>
          <w:lang w:eastAsia="ru-RU"/>
        </w:rPr>
        <w:t>Основы селекции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Генетические основы селекции растений, животных и микроорганизмов.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 xml:space="preserve">Задачи современной селекции. </w:t>
      </w:r>
      <w:proofErr w:type="spellStart"/>
      <w:r w:rsidRPr="00060542">
        <w:rPr>
          <w:color w:val="404040"/>
          <w:sz w:val="24"/>
          <w:szCs w:val="24"/>
          <w:lang w:eastAsia="ru-RU"/>
        </w:rPr>
        <w:t>Н.И.Вавилов</w:t>
      </w:r>
      <w:proofErr w:type="spellEnd"/>
      <w:r w:rsidRPr="00060542">
        <w:rPr>
          <w:color w:val="404040"/>
          <w:sz w:val="24"/>
          <w:szCs w:val="24"/>
          <w:lang w:eastAsia="ru-RU"/>
        </w:rPr>
        <w:t xml:space="preserve"> о происхождении культурных растений. Значение исходного материала для селекции.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 xml:space="preserve">Селекция растений. Основные методы селекции: гибридизация и искусственный отбор. Роль естественного отбора в селекции. Самоопыление </w:t>
      </w:r>
      <w:proofErr w:type="spellStart"/>
      <w:r w:rsidRPr="00060542">
        <w:rPr>
          <w:color w:val="404040"/>
          <w:sz w:val="24"/>
          <w:szCs w:val="24"/>
          <w:lang w:eastAsia="ru-RU"/>
        </w:rPr>
        <w:t>перекрестноопыляемых</w:t>
      </w:r>
      <w:proofErr w:type="spellEnd"/>
      <w:r w:rsidRPr="00060542">
        <w:rPr>
          <w:color w:val="404040"/>
          <w:sz w:val="24"/>
          <w:szCs w:val="24"/>
          <w:lang w:eastAsia="ru-RU"/>
        </w:rPr>
        <w:t xml:space="preserve"> растений. Гетерозис. </w:t>
      </w:r>
      <w:proofErr w:type="spellStart"/>
      <w:r w:rsidRPr="00060542">
        <w:rPr>
          <w:color w:val="404040"/>
          <w:sz w:val="24"/>
          <w:szCs w:val="24"/>
          <w:lang w:eastAsia="ru-RU"/>
        </w:rPr>
        <w:t>Полиплодия</w:t>
      </w:r>
      <w:proofErr w:type="spellEnd"/>
      <w:r w:rsidRPr="00060542">
        <w:rPr>
          <w:color w:val="404040"/>
          <w:sz w:val="24"/>
          <w:szCs w:val="24"/>
          <w:lang w:eastAsia="ru-RU"/>
        </w:rPr>
        <w:t xml:space="preserve"> и отдаленная гибридизация. Достижения селекции растений.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Селекция животных. Типы скрещивания и методы разведения. Метод анализа наследственных хозяйственно-ценных признаков у животных-производителей. Отдаленная гибридизация домашних животных.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Селекция бактерий, грибов, ее значение для микробиологической промышленности (получение антибиотиков, ферментных препаратов, кормовых дрожжей и др.). Основные направления биотехнологии (микробиологическая промышленность, генная и клеточная инженерия).</w:t>
      </w:r>
    </w:p>
    <w:p w:rsidR="00060542" w:rsidRPr="00060542" w:rsidRDefault="00060542" w:rsidP="00060542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060542">
        <w:rPr>
          <w:b/>
          <w:bCs/>
          <w:color w:val="364464"/>
          <w:sz w:val="24"/>
          <w:szCs w:val="24"/>
          <w:lang w:eastAsia="ru-RU"/>
        </w:rPr>
        <w:t>Биосфера и научно-технический прогресс</w:t>
      </w:r>
    </w:p>
    <w:p w:rsidR="00060542" w:rsidRPr="00060542" w:rsidRDefault="00060542" w:rsidP="00060542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060542">
        <w:rPr>
          <w:color w:val="404040"/>
          <w:sz w:val="24"/>
          <w:szCs w:val="24"/>
          <w:lang w:eastAsia="ru-RU"/>
        </w:rPr>
        <w:t>Биосфера в период научно-технического прогресса и здоровье человека. Проблемы окружающей среды: защита от загрязнения, сохранения эталонов и памятников природы, видового разнообразия, биоценозов, ландшафтов.</w:t>
      </w:r>
    </w:p>
    <w:p w:rsidR="0080076B" w:rsidRPr="00060542" w:rsidRDefault="0080076B" w:rsidP="00060542">
      <w:pPr>
        <w:rPr>
          <w:sz w:val="24"/>
          <w:szCs w:val="24"/>
        </w:rPr>
      </w:pPr>
    </w:p>
    <w:sectPr w:rsidR="0080076B" w:rsidRPr="000605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DB1C52"/>
    <w:multiLevelType w:val="multilevel"/>
    <w:tmpl w:val="509CE4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542"/>
    <w:rsid w:val="00060542"/>
    <w:rsid w:val="00800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60542"/>
    <w:pPr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060542"/>
    <w:pPr>
      <w:spacing w:before="100" w:beforeAutospacing="1" w:after="100" w:afterAutospacing="1"/>
      <w:jc w:val="left"/>
      <w:outlineLvl w:val="2"/>
    </w:pPr>
    <w:rPr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060542"/>
    <w:pPr>
      <w:spacing w:before="100" w:beforeAutospacing="1" w:after="100" w:afterAutospacing="1"/>
      <w:jc w:val="left"/>
      <w:outlineLvl w:val="3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0542"/>
    <w:rPr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60542"/>
    <w:rPr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60542"/>
    <w:rPr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60542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605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60542"/>
    <w:pPr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060542"/>
    <w:pPr>
      <w:spacing w:before="100" w:beforeAutospacing="1" w:after="100" w:afterAutospacing="1"/>
      <w:jc w:val="left"/>
      <w:outlineLvl w:val="2"/>
    </w:pPr>
    <w:rPr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060542"/>
    <w:pPr>
      <w:spacing w:before="100" w:beforeAutospacing="1" w:after="100" w:afterAutospacing="1"/>
      <w:jc w:val="left"/>
      <w:outlineLvl w:val="3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0542"/>
    <w:rPr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60542"/>
    <w:rPr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60542"/>
    <w:rPr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60542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605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3285</Words>
  <Characters>18727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</cp:revision>
  <dcterms:created xsi:type="dcterms:W3CDTF">2017-01-16T08:30:00Z</dcterms:created>
  <dcterms:modified xsi:type="dcterms:W3CDTF">2017-01-16T08:39:00Z</dcterms:modified>
</cp:coreProperties>
</file>