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6F1" w:rsidRDefault="00261220" w:rsidP="009D51C7">
      <w:p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1D50E4" w:rsidRPr="0099720D" w:rsidRDefault="00D62F6D" w:rsidP="00A146F1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>1.ОБЩИЕ ПОЛОЖЕНИЯ.</w:t>
      </w:r>
    </w:p>
    <w:p w:rsidR="009E783A" w:rsidRPr="0099720D" w:rsidRDefault="009E783A" w:rsidP="009E783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B3D92" w:rsidRPr="0099720D" w:rsidRDefault="00D62F6D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С целью выявления способностей абитуриентов к продуктивной изобразительной деятельности с учетом специфики</w:t>
      </w:r>
      <w:r w:rsidR="00FB3D92" w:rsidRPr="0099720D">
        <w:rPr>
          <w:rFonts w:ascii="Times New Roman" w:hAnsi="Times New Roman" w:cs="Times New Roman"/>
          <w:sz w:val="24"/>
          <w:szCs w:val="24"/>
        </w:rPr>
        <w:t xml:space="preserve"> архитектурно-художественного творчества абитури</w:t>
      </w:r>
      <w:r w:rsidR="00A146F1" w:rsidRPr="0099720D">
        <w:rPr>
          <w:rFonts w:ascii="Times New Roman" w:hAnsi="Times New Roman" w:cs="Times New Roman"/>
          <w:sz w:val="24"/>
          <w:szCs w:val="24"/>
        </w:rPr>
        <w:t>ентам предлагается вступительные</w:t>
      </w:r>
      <w:r w:rsidR="00FB3D92" w:rsidRPr="0099720D">
        <w:rPr>
          <w:rFonts w:ascii="Times New Roman" w:hAnsi="Times New Roman" w:cs="Times New Roman"/>
          <w:sz w:val="24"/>
          <w:szCs w:val="24"/>
        </w:rPr>
        <w:t xml:space="preserve"> экзамен</w:t>
      </w:r>
      <w:r w:rsidR="00A146F1" w:rsidRPr="0099720D">
        <w:rPr>
          <w:rFonts w:ascii="Times New Roman" w:hAnsi="Times New Roman" w:cs="Times New Roman"/>
          <w:sz w:val="24"/>
          <w:szCs w:val="24"/>
        </w:rPr>
        <w:t xml:space="preserve">ы: </w:t>
      </w:r>
      <w:r w:rsidR="00A146F1" w:rsidRPr="0099720D">
        <w:rPr>
          <w:rFonts w:ascii="Times New Roman" w:hAnsi="Times New Roman" w:cs="Times New Roman"/>
          <w:b/>
          <w:sz w:val="24"/>
          <w:szCs w:val="24"/>
        </w:rPr>
        <w:t xml:space="preserve">творческий </w:t>
      </w:r>
      <w:r w:rsidR="00A146F1" w:rsidRPr="0099720D">
        <w:rPr>
          <w:rFonts w:ascii="Times New Roman" w:hAnsi="Times New Roman" w:cs="Times New Roman"/>
          <w:sz w:val="24"/>
          <w:szCs w:val="24"/>
        </w:rPr>
        <w:t>(</w:t>
      </w:r>
      <w:r w:rsidR="00FB3D92" w:rsidRPr="0099720D">
        <w:rPr>
          <w:rFonts w:ascii="Times New Roman" w:hAnsi="Times New Roman" w:cs="Times New Roman"/>
          <w:sz w:val="24"/>
          <w:szCs w:val="24"/>
        </w:rPr>
        <w:t xml:space="preserve">по </w:t>
      </w:r>
      <w:r w:rsidR="00A146F1" w:rsidRPr="0099720D">
        <w:rPr>
          <w:rFonts w:ascii="Times New Roman" w:hAnsi="Times New Roman" w:cs="Times New Roman"/>
          <w:sz w:val="24"/>
          <w:szCs w:val="24"/>
        </w:rPr>
        <w:t>композиции)</w:t>
      </w:r>
      <w:r w:rsidR="00FB3D92" w:rsidRPr="0099720D">
        <w:rPr>
          <w:rFonts w:ascii="Times New Roman" w:hAnsi="Times New Roman" w:cs="Times New Roman"/>
          <w:sz w:val="24"/>
          <w:szCs w:val="24"/>
        </w:rPr>
        <w:t xml:space="preserve"> и </w:t>
      </w:r>
      <w:r w:rsidR="00A146F1" w:rsidRPr="0099720D">
        <w:rPr>
          <w:rFonts w:ascii="Times New Roman" w:hAnsi="Times New Roman" w:cs="Times New Roman"/>
          <w:b/>
          <w:sz w:val="24"/>
          <w:szCs w:val="24"/>
        </w:rPr>
        <w:t xml:space="preserve">профессиональный </w:t>
      </w:r>
      <w:r w:rsidR="00A146F1" w:rsidRPr="0099720D">
        <w:rPr>
          <w:rFonts w:ascii="Times New Roman" w:hAnsi="Times New Roman" w:cs="Times New Roman"/>
          <w:sz w:val="24"/>
          <w:szCs w:val="24"/>
        </w:rPr>
        <w:t xml:space="preserve">(по </w:t>
      </w:r>
      <w:r w:rsidR="00FB3D92" w:rsidRPr="0099720D">
        <w:rPr>
          <w:rFonts w:ascii="Times New Roman" w:hAnsi="Times New Roman" w:cs="Times New Roman"/>
          <w:sz w:val="24"/>
          <w:szCs w:val="24"/>
        </w:rPr>
        <w:t>черчению</w:t>
      </w:r>
      <w:r w:rsidR="00A146F1" w:rsidRPr="0099720D">
        <w:rPr>
          <w:rFonts w:ascii="Times New Roman" w:hAnsi="Times New Roman" w:cs="Times New Roman"/>
          <w:sz w:val="24"/>
          <w:szCs w:val="24"/>
        </w:rPr>
        <w:t>)</w:t>
      </w:r>
      <w:r w:rsidR="00FB3D92" w:rsidRPr="0099720D">
        <w:rPr>
          <w:rFonts w:ascii="Times New Roman" w:hAnsi="Times New Roman" w:cs="Times New Roman"/>
          <w:sz w:val="24"/>
          <w:szCs w:val="24"/>
        </w:rPr>
        <w:t xml:space="preserve"> для направления подготовки «Архитектура».</w:t>
      </w:r>
    </w:p>
    <w:p w:rsidR="00FB3D92" w:rsidRPr="0099720D" w:rsidRDefault="00FB3D92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Композиция в профессиональной деятельности архитектора служит инструментом как анализа формальных и содержательных сторон произведения архитектуры, так и синтеза всех свойств формы в процессе творческого поиска проектного решения.</w:t>
      </w:r>
    </w:p>
    <w:p w:rsidR="008A459B" w:rsidRPr="0099720D" w:rsidRDefault="00A146F1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>Творческий</w:t>
      </w:r>
      <w:r w:rsidRPr="0099720D">
        <w:rPr>
          <w:rFonts w:ascii="Times New Roman" w:hAnsi="Times New Roman" w:cs="Times New Roman"/>
          <w:sz w:val="24"/>
          <w:szCs w:val="24"/>
        </w:rPr>
        <w:t xml:space="preserve"> э</w:t>
      </w:r>
      <w:r w:rsidR="00FB3D92" w:rsidRPr="0099720D">
        <w:rPr>
          <w:rFonts w:ascii="Times New Roman" w:hAnsi="Times New Roman" w:cs="Times New Roman"/>
          <w:sz w:val="24"/>
          <w:szCs w:val="24"/>
        </w:rPr>
        <w:t xml:space="preserve">кзамен </w:t>
      </w:r>
      <w:r w:rsidRPr="0099720D">
        <w:rPr>
          <w:rFonts w:ascii="Times New Roman" w:hAnsi="Times New Roman" w:cs="Times New Roman"/>
          <w:sz w:val="24"/>
          <w:szCs w:val="24"/>
        </w:rPr>
        <w:t>(</w:t>
      </w:r>
      <w:r w:rsidR="00FB3D92" w:rsidRPr="0099720D">
        <w:rPr>
          <w:rFonts w:ascii="Times New Roman" w:hAnsi="Times New Roman" w:cs="Times New Roman"/>
          <w:sz w:val="24"/>
          <w:szCs w:val="24"/>
        </w:rPr>
        <w:t>по композиции</w:t>
      </w:r>
      <w:r w:rsidRPr="0099720D">
        <w:rPr>
          <w:rFonts w:ascii="Times New Roman" w:hAnsi="Times New Roman" w:cs="Times New Roman"/>
          <w:sz w:val="24"/>
          <w:szCs w:val="24"/>
        </w:rPr>
        <w:t>)</w:t>
      </w:r>
      <w:r w:rsidR="00FB3D92" w:rsidRPr="0099720D">
        <w:rPr>
          <w:rFonts w:ascii="Times New Roman" w:hAnsi="Times New Roman" w:cs="Times New Roman"/>
          <w:sz w:val="24"/>
          <w:szCs w:val="24"/>
        </w:rPr>
        <w:t xml:space="preserve"> ориентирован на репродуктивный вид изобразительной деятельности, однако для успешного усвоения программы высшей архитектурной школы </w:t>
      </w:r>
      <w:r w:rsidR="008A459B" w:rsidRPr="0099720D">
        <w:rPr>
          <w:rFonts w:ascii="Times New Roman" w:hAnsi="Times New Roman" w:cs="Times New Roman"/>
          <w:sz w:val="24"/>
          <w:szCs w:val="24"/>
        </w:rPr>
        <w:t>будущему студенту необходимо обладать такими личностными ка</w:t>
      </w:r>
      <w:r w:rsidR="00BF4B7F" w:rsidRPr="0099720D">
        <w:rPr>
          <w:rFonts w:ascii="Times New Roman" w:hAnsi="Times New Roman" w:cs="Times New Roman"/>
          <w:sz w:val="24"/>
          <w:szCs w:val="24"/>
        </w:rPr>
        <w:t xml:space="preserve">чествами как развитое </w:t>
      </w:r>
      <w:r w:rsidR="008A459B" w:rsidRPr="0099720D">
        <w:rPr>
          <w:rFonts w:ascii="Times New Roman" w:hAnsi="Times New Roman" w:cs="Times New Roman"/>
          <w:sz w:val="24"/>
          <w:szCs w:val="24"/>
        </w:rPr>
        <w:t xml:space="preserve"> воображение, фантазия, а также некоторыми специальными способностями - пространственным мышлением, представлением о конструировании формы, навыками в комбинаторике.</w:t>
      </w:r>
    </w:p>
    <w:p w:rsidR="00C02FA3" w:rsidRPr="0099720D" w:rsidRDefault="00A146F1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>Профессиональный</w:t>
      </w:r>
      <w:r w:rsidRPr="0099720D">
        <w:rPr>
          <w:rFonts w:ascii="Times New Roman" w:hAnsi="Times New Roman" w:cs="Times New Roman"/>
          <w:sz w:val="24"/>
          <w:szCs w:val="24"/>
        </w:rPr>
        <w:t xml:space="preserve"> (черчение)</w:t>
      </w:r>
      <w:r w:rsidR="008F52AC" w:rsidRPr="0099720D">
        <w:rPr>
          <w:rFonts w:ascii="Times New Roman" w:hAnsi="Times New Roman" w:cs="Times New Roman"/>
          <w:sz w:val="24"/>
          <w:szCs w:val="24"/>
        </w:rPr>
        <w:t xml:space="preserve"> относ</w:t>
      </w:r>
      <w:r w:rsidR="005C4EC4" w:rsidRPr="0099720D">
        <w:rPr>
          <w:rFonts w:ascii="Times New Roman" w:hAnsi="Times New Roman" w:cs="Times New Roman"/>
          <w:sz w:val="24"/>
          <w:szCs w:val="24"/>
        </w:rPr>
        <w:t>ится</w:t>
      </w:r>
      <w:r w:rsidR="00BF4B7F" w:rsidRPr="0099720D">
        <w:rPr>
          <w:rFonts w:ascii="Times New Roman" w:hAnsi="Times New Roman" w:cs="Times New Roman"/>
          <w:sz w:val="24"/>
          <w:szCs w:val="24"/>
        </w:rPr>
        <w:t xml:space="preserve"> к циклу общих математических и естест</w:t>
      </w:r>
      <w:r w:rsidR="008F52AC" w:rsidRPr="0099720D">
        <w:rPr>
          <w:rFonts w:ascii="Times New Roman" w:hAnsi="Times New Roman" w:cs="Times New Roman"/>
          <w:sz w:val="24"/>
          <w:szCs w:val="24"/>
        </w:rPr>
        <w:t>веннонаучных дисциплин, вносит</w:t>
      </w:r>
      <w:r w:rsidR="00BF4B7F" w:rsidRPr="0099720D">
        <w:rPr>
          <w:rFonts w:ascii="Times New Roman" w:hAnsi="Times New Roman" w:cs="Times New Roman"/>
          <w:sz w:val="24"/>
          <w:szCs w:val="24"/>
        </w:rPr>
        <w:t xml:space="preserve"> достойный вклад в многогранное развитие и углубление особых каче</w:t>
      </w:r>
      <w:proofErr w:type="gramStart"/>
      <w:r w:rsidR="00BF4B7F" w:rsidRPr="0099720D">
        <w:rPr>
          <w:rFonts w:ascii="Times New Roman" w:hAnsi="Times New Roman" w:cs="Times New Roman"/>
          <w:sz w:val="24"/>
          <w:szCs w:val="24"/>
        </w:rPr>
        <w:t>ств</w:t>
      </w:r>
      <w:r w:rsidR="005C4EC4" w:rsidRPr="0099720D">
        <w:rPr>
          <w:rFonts w:ascii="Times New Roman" w:hAnsi="Times New Roman" w:cs="Times New Roman"/>
          <w:sz w:val="24"/>
          <w:szCs w:val="24"/>
        </w:rPr>
        <w:t xml:space="preserve"> </w:t>
      </w:r>
      <w:r w:rsidR="00BF4B7F" w:rsidRPr="0099720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BF4B7F" w:rsidRPr="0099720D">
        <w:rPr>
          <w:rFonts w:ascii="Times New Roman" w:hAnsi="Times New Roman" w:cs="Times New Roman"/>
          <w:sz w:val="24"/>
          <w:szCs w:val="24"/>
        </w:rPr>
        <w:t xml:space="preserve">остранственных представлений, имеющих большое значение </w:t>
      </w:r>
      <w:r w:rsidR="00147B76" w:rsidRPr="0099720D">
        <w:rPr>
          <w:rFonts w:ascii="Times New Roman" w:hAnsi="Times New Roman" w:cs="Times New Roman"/>
          <w:sz w:val="24"/>
          <w:szCs w:val="24"/>
        </w:rPr>
        <w:t>в производственной деятельности архитектора. На экзамене абитуриентам необходимо продемонстрировать</w:t>
      </w:r>
      <w:r w:rsidR="002E2615" w:rsidRPr="0099720D">
        <w:rPr>
          <w:rFonts w:ascii="Times New Roman" w:hAnsi="Times New Roman" w:cs="Times New Roman"/>
          <w:sz w:val="24"/>
          <w:szCs w:val="24"/>
        </w:rPr>
        <w:t xml:space="preserve"> умения</w:t>
      </w:r>
      <w:r w:rsidR="00C02FA3" w:rsidRPr="0099720D">
        <w:rPr>
          <w:rFonts w:ascii="Times New Roman" w:hAnsi="Times New Roman" w:cs="Times New Roman"/>
          <w:sz w:val="24"/>
          <w:szCs w:val="24"/>
        </w:rPr>
        <w:t xml:space="preserve"> анализировать форму и конструкцию предметов, их графические изображения, понимать условности чертежа, применять рациональные приемы работы чертежными и измерительными инструментами, самостоятельно работать с учебными и справочными пособиями по черчению.</w:t>
      </w:r>
    </w:p>
    <w:p w:rsidR="00C02FA3" w:rsidRPr="0099720D" w:rsidRDefault="00C02FA3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783A" w:rsidRPr="0099720D" w:rsidRDefault="009E783A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>2. СОСТАВ И СОДЕРЖАНИЕ ЗАДАНИЙ.</w:t>
      </w:r>
    </w:p>
    <w:p w:rsidR="009E783A" w:rsidRPr="0099720D" w:rsidRDefault="009E783A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783A" w:rsidRPr="0099720D" w:rsidRDefault="004475B8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В основу концепции экзамена были заложены следующие основополагающие принципы:</w:t>
      </w:r>
    </w:p>
    <w:p w:rsidR="004475B8" w:rsidRPr="0099720D" w:rsidRDefault="004475B8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 xml:space="preserve">1.Ориентация на специфику композиционной деятельности студентов </w:t>
      </w:r>
      <w:r w:rsidR="00AC1794" w:rsidRPr="0099720D">
        <w:rPr>
          <w:rFonts w:ascii="Times New Roman" w:hAnsi="Times New Roman" w:cs="Times New Roman"/>
          <w:b/>
          <w:sz w:val="24"/>
          <w:szCs w:val="24"/>
        </w:rPr>
        <w:t xml:space="preserve">– архитекторов </w:t>
      </w:r>
      <w:r w:rsidRPr="0099720D">
        <w:rPr>
          <w:rFonts w:ascii="Times New Roman" w:hAnsi="Times New Roman" w:cs="Times New Roman"/>
          <w:b/>
          <w:sz w:val="24"/>
          <w:szCs w:val="24"/>
        </w:rPr>
        <w:t>ИжГТУ</w:t>
      </w:r>
      <w:r w:rsidR="005C4EC4" w:rsidRPr="0099720D">
        <w:rPr>
          <w:rFonts w:ascii="Times New Roman" w:hAnsi="Times New Roman" w:cs="Times New Roman"/>
          <w:sz w:val="24"/>
          <w:szCs w:val="24"/>
        </w:rPr>
        <w:t xml:space="preserve">, т.е.- </w:t>
      </w:r>
      <w:r w:rsidR="004B1D1F" w:rsidRPr="0099720D">
        <w:rPr>
          <w:rFonts w:ascii="Times New Roman" w:hAnsi="Times New Roman" w:cs="Times New Roman"/>
          <w:sz w:val="24"/>
          <w:szCs w:val="24"/>
        </w:rPr>
        <w:t xml:space="preserve">основной задачей экзаменационного задания становится раскрытие композиционными средствами заданного художественного образа и опирается, главным образом, на чувственное восприятие гармонии заданной  формы знакомой автору </w:t>
      </w:r>
      <w:r w:rsidR="002273B1" w:rsidRPr="0099720D">
        <w:rPr>
          <w:rFonts w:ascii="Times New Roman" w:hAnsi="Times New Roman" w:cs="Times New Roman"/>
          <w:sz w:val="24"/>
          <w:szCs w:val="24"/>
        </w:rPr>
        <w:t xml:space="preserve">(абитуриенту) </w:t>
      </w:r>
      <w:r w:rsidR="004B1D1F" w:rsidRPr="0099720D">
        <w:rPr>
          <w:rFonts w:ascii="Times New Roman" w:hAnsi="Times New Roman" w:cs="Times New Roman"/>
          <w:sz w:val="24"/>
          <w:szCs w:val="24"/>
        </w:rPr>
        <w:t>из повседневных наблюдений.</w:t>
      </w:r>
    </w:p>
    <w:p w:rsidR="004B1D1F" w:rsidRPr="0099720D" w:rsidRDefault="004B1D1F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>2.Использование метода композиционного моделирования</w:t>
      </w:r>
      <w:r w:rsidRPr="0099720D">
        <w:rPr>
          <w:rFonts w:ascii="Times New Roman" w:hAnsi="Times New Roman" w:cs="Times New Roman"/>
          <w:sz w:val="24"/>
          <w:szCs w:val="24"/>
        </w:rPr>
        <w:t>, как инструмента</w:t>
      </w:r>
      <w:r w:rsidR="000C4784" w:rsidRPr="0099720D">
        <w:rPr>
          <w:rFonts w:ascii="Times New Roman" w:hAnsi="Times New Roman" w:cs="Times New Roman"/>
          <w:sz w:val="24"/>
          <w:szCs w:val="24"/>
        </w:rPr>
        <w:t xml:space="preserve"> «эвристической» (созидательной) деятельности. Метод моделирования позволяет раскрыть архитектурный образ через наиболее общие признаки формы, взятые отвлеченно от других ее свойств. Выделение признаков формы, составляющих основу ее выразительности,- базовый принцип формирования системы ограничений в экзаменационном задании.</w:t>
      </w:r>
    </w:p>
    <w:p w:rsidR="000C4784" w:rsidRPr="0099720D" w:rsidRDefault="000C4784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>3.Взаимосвязь с дисциплиной « рисунок».</w:t>
      </w:r>
    </w:p>
    <w:p w:rsidR="000C4784" w:rsidRPr="0099720D" w:rsidRDefault="009A691C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Средства карандашного рисунка – как плоскостного линейно – тонового, так и пространственного с учетом линейной перспективы – выступают удобным в исполнении и наглядным по форме видом графического композиционного моделирования.</w:t>
      </w:r>
    </w:p>
    <w:p w:rsidR="009A691C" w:rsidRPr="0099720D" w:rsidRDefault="009A691C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>4.Сравнимость результатов в системе заданных критериев.</w:t>
      </w:r>
    </w:p>
    <w:p w:rsidR="009A691C" w:rsidRPr="0099720D" w:rsidRDefault="009A691C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Для объективности оценки экзаменационных работ важно правильно определить приоритеты. Иерархия оценочных критериев учитывает значимость тех или иных способност</w:t>
      </w:r>
      <w:r w:rsidR="0093333B" w:rsidRPr="0099720D">
        <w:rPr>
          <w:rFonts w:ascii="Times New Roman" w:hAnsi="Times New Roman" w:cs="Times New Roman"/>
          <w:sz w:val="24"/>
          <w:szCs w:val="24"/>
        </w:rPr>
        <w:t xml:space="preserve">ей, навыков и умений </w:t>
      </w:r>
      <w:proofErr w:type="gramStart"/>
      <w:r w:rsidR="0093333B" w:rsidRPr="0099720D">
        <w:rPr>
          <w:rFonts w:ascii="Times New Roman" w:hAnsi="Times New Roman" w:cs="Times New Roman"/>
          <w:sz w:val="24"/>
          <w:szCs w:val="24"/>
        </w:rPr>
        <w:t>абитуриента</w:t>
      </w:r>
      <w:proofErr w:type="gramEnd"/>
      <w:r w:rsidRPr="0099720D">
        <w:rPr>
          <w:rFonts w:ascii="Times New Roman" w:hAnsi="Times New Roman" w:cs="Times New Roman"/>
          <w:sz w:val="24"/>
          <w:szCs w:val="24"/>
        </w:rPr>
        <w:t xml:space="preserve"> в системе предъявляемых к нему требований и соответствует </w:t>
      </w:r>
      <w:r w:rsidR="002464A1" w:rsidRPr="0099720D">
        <w:rPr>
          <w:rFonts w:ascii="Times New Roman" w:hAnsi="Times New Roman" w:cs="Times New Roman"/>
          <w:sz w:val="24"/>
          <w:szCs w:val="24"/>
        </w:rPr>
        <w:t>порядку оценки творческих работ:</w:t>
      </w:r>
    </w:p>
    <w:p w:rsidR="009A691C" w:rsidRPr="0099720D" w:rsidRDefault="009A691C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 xml:space="preserve">- высшая группа </w:t>
      </w:r>
      <w:r w:rsidR="002464A1" w:rsidRPr="0099720D">
        <w:rPr>
          <w:rFonts w:ascii="Times New Roman" w:hAnsi="Times New Roman" w:cs="Times New Roman"/>
          <w:sz w:val="24"/>
          <w:szCs w:val="24"/>
        </w:rPr>
        <w:t>критериев относится к уровню художественно – образного мышления абитуриента (фантазия, способность мысленно переводить словесные метафоры в зрительные образы, оригинальность идеи, художественное чутье)</w:t>
      </w:r>
    </w:p>
    <w:p w:rsidR="002464A1" w:rsidRPr="0099720D" w:rsidRDefault="002464A1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lastRenderedPageBreak/>
        <w:t>- вторая группа критериев раскрывает особенности пространственно – конструктивного мышления (способность к моделированию пространственных структур, подчиненных единой логике построения конструкции, понимание взаимосвязи двухмерного и трехмерного изображения формы, способность к интерпретации плоскостных структур в пространстве, представления о приемах формообразования в графическом моделировании).</w:t>
      </w:r>
    </w:p>
    <w:p w:rsidR="002464A1" w:rsidRPr="0099720D" w:rsidRDefault="002464A1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 xml:space="preserve">- </w:t>
      </w:r>
      <w:r w:rsidR="00120460" w:rsidRPr="0099720D">
        <w:rPr>
          <w:rFonts w:ascii="Times New Roman" w:hAnsi="Times New Roman" w:cs="Times New Roman"/>
          <w:sz w:val="24"/>
          <w:szCs w:val="24"/>
        </w:rPr>
        <w:t>третья группа критериев характеризует изобразительные навыки абитуриента и культуру подачи работы: владение техникой карандашной графики, владени</w:t>
      </w:r>
      <w:r w:rsidR="005C4EC4" w:rsidRPr="0099720D">
        <w:rPr>
          <w:rFonts w:ascii="Times New Roman" w:hAnsi="Times New Roman" w:cs="Times New Roman"/>
          <w:sz w:val="24"/>
          <w:szCs w:val="24"/>
        </w:rPr>
        <w:t xml:space="preserve">е приемами соотношения </w:t>
      </w:r>
      <w:r w:rsidR="00120460" w:rsidRPr="0099720D">
        <w:rPr>
          <w:rFonts w:ascii="Times New Roman" w:hAnsi="Times New Roman" w:cs="Times New Roman"/>
          <w:sz w:val="24"/>
          <w:szCs w:val="24"/>
        </w:rPr>
        <w:t>нюансных и контрастных линейно – тоновых отношений, грамотность перспективных построений, гармоничность компоновки изображения в отведенном для него поле.</w:t>
      </w:r>
    </w:p>
    <w:p w:rsidR="00261220" w:rsidRPr="0099720D" w:rsidRDefault="00261220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62F6D" w:rsidRPr="0099720D" w:rsidRDefault="005C4EC4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>ЭКЗАМЕН ПРОВОДИТСЯ В ДВА ЭТАПА</w:t>
      </w:r>
      <w:r w:rsidR="009E783A" w:rsidRPr="0099720D">
        <w:rPr>
          <w:rFonts w:ascii="Times New Roman" w:hAnsi="Times New Roman" w:cs="Times New Roman"/>
          <w:b/>
          <w:sz w:val="24"/>
          <w:szCs w:val="24"/>
        </w:rPr>
        <w:t>:</w:t>
      </w:r>
    </w:p>
    <w:p w:rsidR="002E2615" w:rsidRPr="0099720D" w:rsidRDefault="002E2615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E2615" w:rsidRPr="0099720D" w:rsidRDefault="009E783A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 xml:space="preserve">1-й: </w:t>
      </w:r>
      <w:proofErr w:type="gramStart"/>
      <w:r w:rsidR="005C4EC4" w:rsidRPr="0099720D">
        <w:rPr>
          <w:rFonts w:ascii="Times New Roman" w:hAnsi="Times New Roman" w:cs="Times New Roman"/>
          <w:b/>
          <w:sz w:val="24"/>
          <w:szCs w:val="24"/>
        </w:rPr>
        <w:t>Творческий</w:t>
      </w:r>
      <w:proofErr w:type="gramEnd"/>
      <w:r w:rsidR="005C4EC4" w:rsidRPr="0099720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99720D">
        <w:rPr>
          <w:rFonts w:ascii="Times New Roman" w:hAnsi="Times New Roman" w:cs="Times New Roman"/>
          <w:b/>
          <w:sz w:val="24"/>
          <w:szCs w:val="24"/>
        </w:rPr>
        <w:t>Композиция</w:t>
      </w:r>
      <w:r w:rsidR="005C4EC4" w:rsidRPr="0099720D">
        <w:rPr>
          <w:rFonts w:ascii="Times New Roman" w:hAnsi="Times New Roman" w:cs="Times New Roman"/>
          <w:b/>
          <w:sz w:val="24"/>
          <w:szCs w:val="24"/>
        </w:rPr>
        <w:t>)</w:t>
      </w:r>
      <w:r w:rsidR="00631F5D" w:rsidRPr="0099720D">
        <w:rPr>
          <w:rFonts w:ascii="Times New Roman" w:hAnsi="Times New Roman" w:cs="Times New Roman"/>
          <w:b/>
          <w:sz w:val="24"/>
          <w:szCs w:val="24"/>
        </w:rPr>
        <w:t>.</w:t>
      </w:r>
      <w:r w:rsidR="00631F5D" w:rsidRPr="0099720D">
        <w:rPr>
          <w:rFonts w:ascii="Times New Roman" w:hAnsi="Times New Roman" w:cs="Times New Roman"/>
          <w:sz w:val="24"/>
          <w:szCs w:val="24"/>
        </w:rPr>
        <w:t xml:space="preserve"> </w:t>
      </w:r>
      <w:r w:rsidR="00C07AB2" w:rsidRPr="0099720D">
        <w:rPr>
          <w:rFonts w:ascii="Times New Roman" w:hAnsi="Times New Roman" w:cs="Times New Roman"/>
          <w:sz w:val="24"/>
          <w:szCs w:val="24"/>
        </w:rPr>
        <w:t>На формате А-3 (30х40 см.</w:t>
      </w:r>
      <w:r w:rsidR="00486C8E" w:rsidRPr="0099720D">
        <w:rPr>
          <w:rFonts w:ascii="Times New Roman" w:hAnsi="Times New Roman" w:cs="Times New Roman"/>
          <w:sz w:val="24"/>
          <w:szCs w:val="24"/>
        </w:rPr>
        <w:t>)</w:t>
      </w:r>
      <w:r w:rsidR="00C07AB2" w:rsidRPr="0099720D">
        <w:rPr>
          <w:rFonts w:ascii="Times New Roman" w:hAnsi="Times New Roman" w:cs="Times New Roman"/>
          <w:sz w:val="24"/>
          <w:szCs w:val="24"/>
        </w:rPr>
        <w:t>, расположенном вертикально, абитуриенту пр</w:t>
      </w:r>
      <w:r w:rsidR="00486C8E" w:rsidRPr="0099720D">
        <w:rPr>
          <w:rFonts w:ascii="Times New Roman" w:hAnsi="Times New Roman" w:cs="Times New Roman"/>
          <w:sz w:val="24"/>
          <w:szCs w:val="24"/>
        </w:rPr>
        <w:t>едлагается выполнить в технике рисунка</w:t>
      </w:r>
      <w:r w:rsidR="00C07AB2" w:rsidRPr="0099720D">
        <w:rPr>
          <w:rFonts w:ascii="Times New Roman" w:hAnsi="Times New Roman" w:cs="Times New Roman"/>
          <w:sz w:val="24"/>
          <w:szCs w:val="24"/>
        </w:rPr>
        <w:t xml:space="preserve"> </w:t>
      </w:r>
      <w:r w:rsidR="00631F5D" w:rsidRPr="0099720D">
        <w:rPr>
          <w:rFonts w:ascii="Times New Roman" w:hAnsi="Times New Roman" w:cs="Times New Roman"/>
          <w:sz w:val="24"/>
          <w:szCs w:val="24"/>
        </w:rPr>
        <w:t xml:space="preserve">объемную композицию, в центре которой размещается заранее </w:t>
      </w:r>
      <w:r w:rsidR="005C4EC4" w:rsidRPr="0099720D">
        <w:rPr>
          <w:rFonts w:ascii="Times New Roman" w:hAnsi="Times New Roman" w:cs="Times New Roman"/>
          <w:sz w:val="24"/>
          <w:szCs w:val="24"/>
        </w:rPr>
        <w:t>заданная (по билету) группа из 3</w:t>
      </w:r>
      <w:r w:rsidR="00631F5D" w:rsidRPr="0099720D">
        <w:rPr>
          <w:rFonts w:ascii="Times New Roman" w:hAnsi="Times New Roman" w:cs="Times New Roman"/>
          <w:sz w:val="24"/>
          <w:szCs w:val="24"/>
        </w:rPr>
        <w:t>-х</w:t>
      </w:r>
      <w:r w:rsidR="00845222" w:rsidRPr="0099720D">
        <w:rPr>
          <w:rFonts w:ascii="Times New Roman" w:hAnsi="Times New Roman" w:cs="Times New Roman"/>
          <w:sz w:val="24"/>
          <w:szCs w:val="24"/>
        </w:rPr>
        <w:t>, врезанных друг в друга,</w:t>
      </w:r>
      <w:r w:rsidR="00631F5D" w:rsidRPr="0099720D">
        <w:rPr>
          <w:rFonts w:ascii="Times New Roman" w:hAnsi="Times New Roman" w:cs="Times New Roman"/>
          <w:sz w:val="24"/>
          <w:szCs w:val="24"/>
        </w:rPr>
        <w:t xml:space="preserve"> геометрических тел, например: куб,</w:t>
      </w:r>
      <w:r w:rsidR="00845222" w:rsidRPr="0099720D">
        <w:rPr>
          <w:rFonts w:ascii="Times New Roman" w:hAnsi="Times New Roman" w:cs="Times New Roman"/>
          <w:sz w:val="24"/>
          <w:szCs w:val="24"/>
        </w:rPr>
        <w:t xml:space="preserve"> цилиндр, параллелепип</w:t>
      </w:r>
      <w:r w:rsidR="005C4EC4" w:rsidRPr="0099720D">
        <w:rPr>
          <w:rFonts w:ascii="Times New Roman" w:hAnsi="Times New Roman" w:cs="Times New Roman"/>
          <w:sz w:val="24"/>
          <w:szCs w:val="24"/>
        </w:rPr>
        <w:t>ед</w:t>
      </w:r>
      <w:r w:rsidR="00845222" w:rsidRPr="0099720D">
        <w:rPr>
          <w:rFonts w:ascii="Times New Roman" w:hAnsi="Times New Roman" w:cs="Times New Roman"/>
          <w:sz w:val="24"/>
          <w:szCs w:val="24"/>
        </w:rPr>
        <w:t>, связанных между собой определенным пропорциональным, масштабным строем.</w:t>
      </w:r>
    </w:p>
    <w:p w:rsidR="00DE343F" w:rsidRPr="0099720D" w:rsidRDefault="00845222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 xml:space="preserve"> Необходимо</w:t>
      </w:r>
      <w:r w:rsidR="00486C8E" w:rsidRPr="0099720D">
        <w:rPr>
          <w:rFonts w:ascii="Times New Roman" w:hAnsi="Times New Roman" w:cs="Times New Roman"/>
          <w:sz w:val="24"/>
          <w:szCs w:val="24"/>
        </w:rPr>
        <w:t xml:space="preserve"> развить предложенную группу</w:t>
      </w:r>
      <w:r w:rsidRPr="0099720D">
        <w:rPr>
          <w:rFonts w:ascii="Times New Roman" w:hAnsi="Times New Roman" w:cs="Times New Roman"/>
          <w:sz w:val="24"/>
          <w:szCs w:val="24"/>
        </w:rPr>
        <w:t>, путем добавления</w:t>
      </w:r>
      <w:r w:rsidR="002E2615" w:rsidRPr="0099720D">
        <w:rPr>
          <w:rFonts w:ascii="Times New Roman" w:hAnsi="Times New Roman" w:cs="Times New Roman"/>
          <w:sz w:val="24"/>
          <w:szCs w:val="24"/>
        </w:rPr>
        <w:t>,</w:t>
      </w:r>
      <w:r w:rsidR="002273B1" w:rsidRPr="0099720D">
        <w:rPr>
          <w:rFonts w:ascii="Times New Roman" w:hAnsi="Times New Roman" w:cs="Times New Roman"/>
          <w:sz w:val="24"/>
          <w:szCs w:val="24"/>
        </w:rPr>
        <w:t xml:space="preserve"> на выбор</w:t>
      </w:r>
      <w:r w:rsidR="002E2615" w:rsidRPr="0099720D">
        <w:rPr>
          <w:rFonts w:ascii="Times New Roman" w:hAnsi="Times New Roman" w:cs="Times New Roman"/>
          <w:sz w:val="24"/>
          <w:szCs w:val="24"/>
        </w:rPr>
        <w:t>, дополнительных геометрических тел: кубов, призм, пирамид, конусов (общее количество элементов не</w:t>
      </w:r>
      <w:r w:rsidR="006F7B27" w:rsidRPr="0099720D">
        <w:rPr>
          <w:rFonts w:ascii="Times New Roman" w:hAnsi="Times New Roman" w:cs="Times New Roman"/>
          <w:sz w:val="24"/>
          <w:szCs w:val="24"/>
        </w:rPr>
        <w:t xml:space="preserve"> </w:t>
      </w:r>
      <w:r w:rsidR="002E2615" w:rsidRPr="0099720D">
        <w:rPr>
          <w:rFonts w:ascii="Times New Roman" w:hAnsi="Times New Roman" w:cs="Times New Roman"/>
          <w:sz w:val="24"/>
          <w:szCs w:val="24"/>
        </w:rPr>
        <w:t xml:space="preserve">должно </w:t>
      </w:r>
      <w:r w:rsidR="00AC1794" w:rsidRPr="0099720D">
        <w:rPr>
          <w:rFonts w:ascii="Times New Roman" w:hAnsi="Times New Roman" w:cs="Times New Roman"/>
          <w:sz w:val="24"/>
          <w:szCs w:val="24"/>
        </w:rPr>
        <w:t>превышать</w:t>
      </w:r>
      <w:r w:rsidR="002E2615" w:rsidRPr="0099720D">
        <w:rPr>
          <w:rFonts w:ascii="Times New Roman" w:hAnsi="Times New Roman" w:cs="Times New Roman"/>
          <w:sz w:val="24"/>
          <w:szCs w:val="24"/>
        </w:rPr>
        <w:t xml:space="preserve"> 10).</w:t>
      </w:r>
      <w:r w:rsidR="006F7B27" w:rsidRPr="0099720D">
        <w:rPr>
          <w:rFonts w:ascii="Times New Roman" w:hAnsi="Times New Roman" w:cs="Times New Roman"/>
          <w:sz w:val="24"/>
          <w:szCs w:val="24"/>
        </w:rPr>
        <w:t xml:space="preserve"> </w:t>
      </w:r>
      <w:r w:rsidR="006F7B27" w:rsidRPr="0099720D">
        <w:rPr>
          <w:rFonts w:ascii="Times New Roman" w:hAnsi="Times New Roman" w:cs="Times New Roman"/>
          <w:b/>
          <w:sz w:val="24"/>
          <w:szCs w:val="24"/>
        </w:rPr>
        <w:t>Важно</w:t>
      </w:r>
      <w:r w:rsidR="006F7B27" w:rsidRPr="0099720D">
        <w:rPr>
          <w:rFonts w:ascii="Times New Roman" w:hAnsi="Times New Roman" w:cs="Times New Roman"/>
          <w:sz w:val="24"/>
          <w:szCs w:val="24"/>
        </w:rPr>
        <w:t>, чтобы конечный вариант композиции</w:t>
      </w:r>
      <w:r w:rsidR="00DE343F" w:rsidRPr="0099720D">
        <w:rPr>
          <w:rFonts w:ascii="Times New Roman" w:hAnsi="Times New Roman" w:cs="Times New Roman"/>
          <w:sz w:val="24"/>
          <w:szCs w:val="24"/>
        </w:rPr>
        <w:t xml:space="preserve"> имел ясно узнаваемое </w:t>
      </w:r>
      <w:r w:rsidR="006F7B27" w:rsidRPr="0099720D">
        <w:rPr>
          <w:rFonts w:ascii="Times New Roman" w:hAnsi="Times New Roman" w:cs="Times New Roman"/>
          <w:sz w:val="24"/>
          <w:szCs w:val="24"/>
        </w:rPr>
        <w:t xml:space="preserve"> </w:t>
      </w:r>
      <w:r w:rsidR="00486C8E" w:rsidRPr="0099720D">
        <w:rPr>
          <w:rFonts w:ascii="Times New Roman" w:hAnsi="Times New Roman" w:cs="Times New Roman"/>
          <w:sz w:val="24"/>
          <w:szCs w:val="24"/>
        </w:rPr>
        <w:t xml:space="preserve">решение предложенной темы. </w:t>
      </w:r>
      <w:proofErr w:type="gramStart"/>
      <w:r w:rsidR="00486C8E" w:rsidRPr="0099720D">
        <w:rPr>
          <w:rFonts w:ascii="Times New Roman" w:hAnsi="Times New Roman" w:cs="Times New Roman"/>
          <w:sz w:val="24"/>
          <w:szCs w:val="24"/>
        </w:rPr>
        <w:t>Н</w:t>
      </w:r>
      <w:r w:rsidR="00DE343F" w:rsidRPr="0099720D">
        <w:rPr>
          <w:rFonts w:ascii="Times New Roman" w:hAnsi="Times New Roman" w:cs="Times New Roman"/>
          <w:sz w:val="24"/>
          <w:szCs w:val="24"/>
        </w:rPr>
        <w:t xml:space="preserve">апример: </w:t>
      </w:r>
      <w:r w:rsidR="00DE343F" w:rsidRPr="0099720D">
        <w:rPr>
          <w:rFonts w:ascii="Times New Roman" w:hAnsi="Times New Roman" w:cs="Times New Roman"/>
          <w:b/>
          <w:sz w:val="24"/>
          <w:szCs w:val="24"/>
        </w:rPr>
        <w:t>«динамика», «статика», «</w:t>
      </w:r>
      <w:r w:rsidR="00412095" w:rsidRPr="0099720D">
        <w:rPr>
          <w:rFonts w:ascii="Times New Roman" w:hAnsi="Times New Roman" w:cs="Times New Roman"/>
          <w:b/>
          <w:sz w:val="24"/>
          <w:szCs w:val="24"/>
        </w:rPr>
        <w:t>симметрия», «асимметрия», «вращение»</w:t>
      </w:r>
      <w:r w:rsidR="00486C8E" w:rsidRPr="0099720D">
        <w:rPr>
          <w:rFonts w:ascii="Times New Roman" w:hAnsi="Times New Roman" w:cs="Times New Roman"/>
          <w:b/>
          <w:sz w:val="24"/>
          <w:szCs w:val="24"/>
        </w:rPr>
        <w:t>, «равновесие»</w:t>
      </w:r>
      <w:r w:rsidR="00F10597" w:rsidRPr="0099720D">
        <w:rPr>
          <w:rFonts w:ascii="Times New Roman" w:hAnsi="Times New Roman" w:cs="Times New Roman"/>
          <w:b/>
          <w:sz w:val="24"/>
          <w:szCs w:val="24"/>
        </w:rPr>
        <w:t>, «массивность», «легкость», «устойчивость», «неустойчивость»</w:t>
      </w:r>
      <w:r w:rsidR="00412095" w:rsidRPr="0099720D">
        <w:rPr>
          <w:rFonts w:ascii="Times New Roman" w:hAnsi="Times New Roman" w:cs="Times New Roman"/>
          <w:sz w:val="24"/>
          <w:szCs w:val="24"/>
        </w:rPr>
        <w:t xml:space="preserve"> и т.п.</w:t>
      </w:r>
      <w:proofErr w:type="gramEnd"/>
    </w:p>
    <w:p w:rsidR="00412095" w:rsidRPr="0099720D" w:rsidRDefault="00412095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Изображение выполняется с учетом</w:t>
      </w:r>
      <w:r w:rsidR="00486C8E" w:rsidRPr="0099720D">
        <w:rPr>
          <w:rFonts w:ascii="Times New Roman" w:hAnsi="Times New Roman" w:cs="Times New Roman"/>
          <w:sz w:val="24"/>
          <w:szCs w:val="24"/>
        </w:rPr>
        <w:t xml:space="preserve"> законов перспективы. Рисунок выполняется в линейной графике без проработки света и тени. Следы построений </w:t>
      </w:r>
      <w:r w:rsidR="00B601D2" w:rsidRPr="0099720D">
        <w:rPr>
          <w:rFonts w:ascii="Times New Roman" w:hAnsi="Times New Roman" w:cs="Times New Roman"/>
          <w:sz w:val="24"/>
          <w:szCs w:val="24"/>
        </w:rPr>
        <w:t>лучше не стирать, т.к. они придают изображению большую убедительность и по</w:t>
      </w:r>
      <w:r w:rsidR="00F10597" w:rsidRPr="0099720D">
        <w:rPr>
          <w:rFonts w:ascii="Times New Roman" w:hAnsi="Times New Roman" w:cs="Times New Roman"/>
          <w:sz w:val="24"/>
          <w:szCs w:val="24"/>
        </w:rPr>
        <w:t>зволяют оценить грамотность пространственных представлений абитуриента.</w:t>
      </w:r>
    </w:p>
    <w:p w:rsidR="009E783A" w:rsidRPr="0099720D" w:rsidRDefault="006F7B27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EB2" w:rsidRPr="0099720D" w:rsidRDefault="009E783A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>2-й:</w:t>
      </w:r>
      <w:r w:rsidR="005C4EC4" w:rsidRPr="0099720D">
        <w:rPr>
          <w:rFonts w:ascii="Times New Roman" w:hAnsi="Times New Roman" w:cs="Times New Roman"/>
          <w:b/>
          <w:sz w:val="24"/>
          <w:szCs w:val="24"/>
        </w:rPr>
        <w:t xml:space="preserve"> Профессиональный.</w:t>
      </w:r>
      <w:r w:rsidRPr="009972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4EC4" w:rsidRPr="0099720D">
        <w:rPr>
          <w:rFonts w:ascii="Times New Roman" w:hAnsi="Times New Roman" w:cs="Times New Roman"/>
          <w:b/>
          <w:sz w:val="24"/>
          <w:szCs w:val="24"/>
        </w:rPr>
        <w:t>(</w:t>
      </w:r>
      <w:r w:rsidRPr="0099720D">
        <w:rPr>
          <w:rFonts w:ascii="Times New Roman" w:hAnsi="Times New Roman" w:cs="Times New Roman"/>
          <w:b/>
          <w:sz w:val="24"/>
          <w:szCs w:val="24"/>
        </w:rPr>
        <w:t>Черчение</w:t>
      </w:r>
      <w:r w:rsidR="005C4EC4" w:rsidRPr="0099720D">
        <w:rPr>
          <w:rFonts w:ascii="Times New Roman" w:hAnsi="Times New Roman" w:cs="Times New Roman"/>
          <w:b/>
          <w:sz w:val="24"/>
          <w:szCs w:val="24"/>
        </w:rPr>
        <w:t>)</w:t>
      </w:r>
      <w:r w:rsidR="00F10597" w:rsidRPr="0099720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10597" w:rsidRPr="0099720D">
        <w:rPr>
          <w:rFonts w:ascii="Times New Roman" w:hAnsi="Times New Roman" w:cs="Times New Roman"/>
          <w:sz w:val="24"/>
          <w:szCs w:val="24"/>
        </w:rPr>
        <w:t>На формате А-3 (30х40 см.), расположенном горизонтально,</w:t>
      </w:r>
      <w:r w:rsidR="007F646F" w:rsidRPr="0099720D">
        <w:rPr>
          <w:rFonts w:ascii="Times New Roman" w:hAnsi="Times New Roman" w:cs="Times New Roman"/>
          <w:sz w:val="24"/>
          <w:szCs w:val="24"/>
        </w:rPr>
        <w:t xml:space="preserve"> при помощи чертежных инструментов</w:t>
      </w:r>
      <w:r w:rsidR="00F10597" w:rsidRPr="0099720D">
        <w:rPr>
          <w:rFonts w:ascii="Times New Roman" w:hAnsi="Times New Roman" w:cs="Times New Roman"/>
          <w:sz w:val="24"/>
          <w:szCs w:val="24"/>
        </w:rPr>
        <w:t xml:space="preserve"> </w:t>
      </w:r>
      <w:r w:rsidR="007F646F" w:rsidRPr="0099720D">
        <w:rPr>
          <w:rFonts w:ascii="Times New Roman" w:hAnsi="Times New Roman" w:cs="Times New Roman"/>
          <w:sz w:val="24"/>
          <w:szCs w:val="24"/>
        </w:rPr>
        <w:t>оформить</w:t>
      </w:r>
      <w:r w:rsidR="00F10597" w:rsidRPr="0099720D">
        <w:rPr>
          <w:rFonts w:ascii="Times New Roman" w:hAnsi="Times New Roman" w:cs="Times New Roman"/>
          <w:sz w:val="24"/>
          <w:szCs w:val="24"/>
        </w:rPr>
        <w:t xml:space="preserve"> в  соответствии с правилами ЕСКД: рамка и заполненный угловой штамп</w:t>
      </w:r>
      <w:r w:rsidR="005C4EC4" w:rsidRPr="0099720D">
        <w:rPr>
          <w:rFonts w:ascii="Times New Roman" w:hAnsi="Times New Roman" w:cs="Times New Roman"/>
          <w:sz w:val="24"/>
          <w:szCs w:val="24"/>
        </w:rPr>
        <w:t xml:space="preserve">, </w:t>
      </w:r>
      <w:r w:rsidR="005C4EC4" w:rsidRPr="0099720D">
        <w:rPr>
          <w:rFonts w:ascii="Times New Roman" w:hAnsi="Times New Roman" w:cs="Times New Roman"/>
          <w:b/>
          <w:sz w:val="24"/>
          <w:szCs w:val="24"/>
        </w:rPr>
        <w:t>в</w:t>
      </w:r>
      <w:r w:rsidR="00F10597" w:rsidRPr="0099720D">
        <w:rPr>
          <w:rFonts w:ascii="Times New Roman" w:hAnsi="Times New Roman" w:cs="Times New Roman"/>
          <w:b/>
          <w:sz w:val="24"/>
          <w:szCs w:val="24"/>
        </w:rPr>
        <w:t xml:space="preserve">ыполнить </w:t>
      </w:r>
      <w:r w:rsidR="0017005D" w:rsidRPr="009972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597" w:rsidRPr="0099720D">
        <w:rPr>
          <w:rFonts w:ascii="Times New Roman" w:hAnsi="Times New Roman" w:cs="Times New Roman"/>
          <w:b/>
          <w:sz w:val="24"/>
          <w:szCs w:val="24"/>
        </w:rPr>
        <w:t xml:space="preserve">изометрическую проекцию </w:t>
      </w:r>
      <w:r w:rsidR="0017005D" w:rsidRPr="0099720D">
        <w:rPr>
          <w:rFonts w:ascii="Times New Roman" w:hAnsi="Times New Roman" w:cs="Times New Roman"/>
          <w:sz w:val="24"/>
          <w:szCs w:val="24"/>
        </w:rPr>
        <w:t>предложенной в  билете детали, нанести размеры.</w:t>
      </w:r>
      <w:r w:rsidR="00F02EB2" w:rsidRPr="0099720D">
        <w:rPr>
          <w:rFonts w:ascii="Times New Roman" w:hAnsi="Times New Roman" w:cs="Times New Roman"/>
          <w:sz w:val="24"/>
          <w:szCs w:val="24"/>
        </w:rPr>
        <w:t xml:space="preserve"> Абитуриент должен продемонстрировать умения и навыки в разделах:</w:t>
      </w:r>
    </w:p>
    <w:p w:rsidR="00F02EB2" w:rsidRPr="0099720D" w:rsidRDefault="00F02EB2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-правила оформления чертежей;</w:t>
      </w:r>
    </w:p>
    <w:p w:rsidR="00F02EB2" w:rsidRPr="0099720D" w:rsidRDefault="00F02EB2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-правила нанесения размеров на чертежах по ГОСТ;</w:t>
      </w:r>
    </w:p>
    <w:p w:rsidR="00F02EB2" w:rsidRPr="0099720D" w:rsidRDefault="00F02EB2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-формирование изображения детали на чертежах;</w:t>
      </w:r>
    </w:p>
    <w:p w:rsidR="00F02EB2" w:rsidRPr="0099720D" w:rsidRDefault="00F02EB2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-правила проекционного черчения, прямоугольное и косоугольное проецирование.</w:t>
      </w:r>
    </w:p>
    <w:p w:rsidR="00AC1794" w:rsidRPr="0099720D" w:rsidRDefault="00AC1794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C1794" w:rsidRPr="0099720D" w:rsidRDefault="00AC1794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20D">
        <w:rPr>
          <w:rFonts w:ascii="Times New Roman" w:hAnsi="Times New Roman" w:cs="Times New Roman"/>
          <w:b/>
          <w:sz w:val="24"/>
          <w:szCs w:val="24"/>
        </w:rPr>
        <w:t>Критерии оценки работ.</w:t>
      </w:r>
    </w:p>
    <w:p w:rsidR="00AC1794" w:rsidRPr="0099720D" w:rsidRDefault="00AC1794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C1794" w:rsidRPr="0099720D" w:rsidRDefault="00017133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1.</w:t>
      </w:r>
      <w:r w:rsidR="00AC1794" w:rsidRPr="0099720D">
        <w:rPr>
          <w:rFonts w:ascii="Times New Roman" w:hAnsi="Times New Roman" w:cs="Times New Roman"/>
          <w:sz w:val="24"/>
          <w:szCs w:val="24"/>
        </w:rPr>
        <w:t xml:space="preserve">Главный критерий оценки – </w:t>
      </w:r>
      <w:r w:rsidR="00AC1794" w:rsidRPr="0099720D">
        <w:rPr>
          <w:rFonts w:ascii="Times New Roman" w:hAnsi="Times New Roman" w:cs="Times New Roman"/>
          <w:b/>
          <w:sz w:val="24"/>
          <w:szCs w:val="24"/>
        </w:rPr>
        <w:t>творческие способности абитуриента.</w:t>
      </w:r>
    </w:p>
    <w:p w:rsidR="00AC1794" w:rsidRPr="0099720D" w:rsidRDefault="00AC1794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О них можно судить по образности мышления, фантазии</w:t>
      </w:r>
      <w:r w:rsidR="00017133" w:rsidRPr="0099720D">
        <w:rPr>
          <w:rFonts w:ascii="Times New Roman" w:hAnsi="Times New Roman" w:cs="Times New Roman"/>
          <w:sz w:val="24"/>
          <w:szCs w:val="24"/>
        </w:rPr>
        <w:t>, художественному чутью. Эти свойства личности проявляются в умении мыслить абстрактно и ограниченными средствами раскрывать заданную тему, находить оригинальное по форме и целостное по замыслу выразительное композиционное решение.</w:t>
      </w:r>
    </w:p>
    <w:p w:rsidR="00017133" w:rsidRPr="0099720D" w:rsidRDefault="00017133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>2.</w:t>
      </w:r>
      <w:r w:rsidR="00543E6B" w:rsidRPr="0099720D">
        <w:rPr>
          <w:rFonts w:ascii="Times New Roman" w:hAnsi="Times New Roman" w:cs="Times New Roman"/>
          <w:sz w:val="24"/>
          <w:szCs w:val="24"/>
        </w:rPr>
        <w:t xml:space="preserve">Следующий критерий – </w:t>
      </w:r>
      <w:r w:rsidR="00543E6B" w:rsidRPr="0099720D">
        <w:rPr>
          <w:rFonts w:ascii="Times New Roman" w:hAnsi="Times New Roman" w:cs="Times New Roman"/>
          <w:b/>
          <w:sz w:val="24"/>
          <w:szCs w:val="24"/>
        </w:rPr>
        <w:t>уровень пространственно – конструктивного мышления.</w:t>
      </w:r>
      <w:r w:rsidR="00543E6B" w:rsidRPr="0099720D">
        <w:rPr>
          <w:rFonts w:ascii="Times New Roman" w:hAnsi="Times New Roman" w:cs="Times New Roman"/>
          <w:sz w:val="24"/>
          <w:szCs w:val="24"/>
        </w:rPr>
        <w:t xml:space="preserve"> Определяется способностью моделировать в собственном воображении разнообразные структуры, подчиненные единой конструктивной логике, а также в способности применять различные формообразующие приемы в процессе графического конструирования.</w:t>
      </w:r>
    </w:p>
    <w:p w:rsidR="00543E6B" w:rsidRPr="0099720D" w:rsidRDefault="00543E6B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lastRenderedPageBreak/>
        <w:t xml:space="preserve">3.Критерий третьего уровня – </w:t>
      </w:r>
      <w:r w:rsidRPr="0099720D">
        <w:rPr>
          <w:rFonts w:ascii="Times New Roman" w:hAnsi="Times New Roman" w:cs="Times New Roman"/>
          <w:b/>
          <w:sz w:val="24"/>
          <w:szCs w:val="24"/>
        </w:rPr>
        <w:t>изобразительное мастерство.</w:t>
      </w:r>
      <w:r w:rsidRPr="0099720D">
        <w:rPr>
          <w:rFonts w:ascii="Times New Roman" w:hAnsi="Times New Roman" w:cs="Times New Roman"/>
          <w:sz w:val="24"/>
          <w:szCs w:val="24"/>
        </w:rPr>
        <w:t xml:space="preserve"> О нем можно судить по владению техникой карандашной графики (уверенность рисунка, качество линий и тона, контрастность и </w:t>
      </w:r>
      <w:proofErr w:type="spellStart"/>
      <w:r w:rsidRPr="0099720D">
        <w:rPr>
          <w:rFonts w:ascii="Times New Roman" w:hAnsi="Times New Roman" w:cs="Times New Roman"/>
          <w:sz w:val="24"/>
          <w:szCs w:val="24"/>
        </w:rPr>
        <w:t>нюансность</w:t>
      </w:r>
      <w:proofErr w:type="spellEnd"/>
      <w:r w:rsidRPr="0099720D">
        <w:rPr>
          <w:rFonts w:ascii="Times New Roman" w:hAnsi="Times New Roman" w:cs="Times New Roman"/>
          <w:sz w:val="24"/>
          <w:szCs w:val="24"/>
        </w:rPr>
        <w:t xml:space="preserve"> линейно – тоновых отношений), в грамотности перспективных и структурных построений, в оптимальной компоновке изображения на листе.</w:t>
      </w:r>
    </w:p>
    <w:p w:rsidR="00543E6B" w:rsidRPr="0099720D" w:rsidRDefault="00543E6B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9720D">
        <w:rPr>
          <w:rFonts w:ascii="Times New Roman" w:hAnsi="Times New Roman" w:cs="Times New Roman"/>
          <w:sz w:val="24"/>
          <w:szCs w:val="24"/>
        </w:rPr>
        <w:t xml:space="preserve">4.Следующий критерий оценки связан с завершенностью работы. </w:t>
      </w:r>
      <w:r w:rsidR="005A52CE" w:rsidRPr="0099720D">
        <w:rPr>
          <w:rFonts w:ascii="Times New Roman" w:hAnsi="Times New Roman" w:cs="Times New Roman"/>
          <w:sz w:val="24"/>
          <w:szCs w:val="24"/>
        </w:rPr>
        <w:t xml:space="preserve">Экзаменационная работа, имеющая некоторую графическую незавершенность, но обладающая оригинальностью замысла, может получить высокую оценку. При существенной незавершенности работы оценка может быть снижена вплоть </w:t>
      </w:r>
      <w:proofErr w:type="gramStart"/>
      <w:r w:rsidR="005A52CE" w:rsidRPr="0099720D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5A52CE" w:rsidRPr="0099720D">
        <w:rPr>
          <w:rFonts w:ascii="Times New Roman" w:hAnsi="Times New Roman" w:cs="Times New Roman"/>
          <w:sz w:val="24"/>
          <w:szCs w:val="24"/>
        </w:rPr>
        <w:t xml:space="preserve"> неудовлетворительной. </w:t>
      </w:r>
      <w:r w:rsidRPr="00997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133" w:rsidRPr="00AC1794" w:rsidRDefault="00017133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02EB2" w:rsidRDefault="00F02EB2" w:rsidP="0026122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5067CB" w:rsidRDefault="005067CB" w:rsidP="005067C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5067CB" w:rsidRPr="005067CB" w:rsidRDefault="005067CB" w:rsidP="005067C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ТВОРЧЕСКИЙ ЭКЗАМЕН ПО НАПРАВЛЕНИЮ «АРХИТЕКТУРА».</w:t>
      </w:r>
    </w:p>
    <w:p w:rsidR="0093333B" w:rsidRPr="00DD733C" w:rsidRDefault="0093333B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</w:p>
    <w:p w:rsidR="00261220" w:rsidRDefault="00261220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93333B" w:rsidRDefault="0093333B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БИЛЕТ №________</w:t>
      </w:r>
    </w:p>
    <w:p w:rsidR="005067CB" w:rsidRDefault="005067CB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5067CB" w:rsidRDefault="005067CB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A7739F" w:rsidRDefault="005067CB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ДАНО: Чертеж группы геометрических тел (главный вид и вид сверху). Тела связаны между собой определенным пропорциональным строем</w:t>
      </w:r>
      <w:r w:rsidR="00A7739F">
        <w:rPr>
          <w:rFonts w:ascii="Times New Roman" w:hAnsi="Times New Roman" w:cs="Times New Roman"/>
        </w:rPr>
        <w:t>, масштабом. Об</w:t>
      </w:r>
      <w:r w:rsidR="008868E5">
        <w:rPr>
          <w:rFonts w:ascii="Times New Roman" w:hAnsi="Times New Roman" w:cs="Times New Roman"/>
        </w:rPr>
        <w:t xml:space="preserve">ъединяются </w:t>
      </w:r>
      <w:r w:rsidR="00A7739F">
        <w:rPr>
          <w:rFonts w:ascii="Times New Roman" w:hAnsi="Times New Roman" w:cs="Times New Roman"/>
        </w:rPr>
        <w:t xml:space="preserve"> при помощи врезки.</w:t>
      </w:r>
    </w:p>
    <w:p w:rsidR="00A7739F" w:rsidRDefault="00A7739F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 Развить данную группу в целостную, гармоничную  композицию, путем добавления следующих тел: кубов, призм, конусов, пирамид (на выбор).</w:t>
      </w:r>
      <w:r w:rsidR="008868E5">
        <w:rPr>
          <w:rFonts w:ascii="Times New Roman" w:hAnsi="Times New Roman" w:cs="Times New Roman"/>
        </w:rPr>
        <w:t xml:space="preserve"> Общее количество тел 7-10.</w:t>
      </w:r>
    </w:p>
    <w:p w:rsidR="00A7739F" w:rsidRDefault="00A7739F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Представить в объеме и нар</w:t>
      </w:r>
      <w:r w:rsidR="008868E5">
        <w:rPr>
          <w:rFonts w:ascii="Times New Roman" w:hAnsi="Times New Roman" w:cs="Times New Roman"/>
        </w:rPr>
        <w:t>исовать получившуюся композицию, используя масштабные соотношения и правила линейной перспективы.</w:t>
      </w:r>
    </w:p>
    <w:p w:rsidR="00A7739F" w:rsidRDefault="00A7739F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Выявить и подчеркнуть во внешнем облике и  конструкции композиции ее характерные особенности, определяемые как «ДИНАМИКА».</w:t>
      </w:r>
    </w:p>
    <w:p w:rsidR="00A7739F" w:rsidRDefault="00A7739F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A7739F" w:rsidRDefault="00A7739F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A7739F" w:rsidRDefault="00A7739F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A7739F" w:rsidRDefault="00A7739F" w:rsidP="00DD733C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ПРОФЕССИОНАЛЬНЫЙ ЭКЗАМЕН ПО НАПРАВЛЕНИЮ «АРХИТЕКТУРА».</w:t>
      </w: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БИЛЕТ №___________</w:t>
      </w: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ДАНО: Чертеж детали. Нанесены размеры.</w:t>
      </w: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 - Выполнить изометрическую проекцию данной детали.</w:t>
      </w: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Нанести размеры.</w:t>
      </w: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-Оформить чертеж согласно ГОСТ.</w:t>
      </w:r>
    </w:p>
    <w:p w:rsidR="00DD733C" w:rsidRDefault="00DD733C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DD733C" w:rsidRDefault="00DD733C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8448F" w:rsidRDefault="00C8448F" w:rsidP="0093333B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8448F" w:rsidRPr="00C8448F" w:rsidRDefault="00C8448F" w:rsidP="00C8448F">
      <w:pPr>
        <w:rPr>
          <w:rFonts w:ascii="Times New Roman" w:hAnsi="Times New Roman" w:cs="Times New Roman"/>
        </w:rPr>
      </w:pPr>
    </w:p>
    <w:p w:rsidR="00C8448F" w:rsidRPr="00C8448F" w:rsidRDefault="00C8448F" w:rsidP="00C8448F">
      <w:pPr>
        <w:rPr>
          <w:rFonts w:ascii="Times New Roman" w:hAnsi="Times New Roman" w:cs="Times New Roman"/>
        </w:rPr>
      </w:pPr>
    </w:p>
    <w:p w:rsidR="00C8448F" w:rsidRPr="00C8448F" w:rsidRDefault="00C8448F" w:rsidP="00C8448F">
      <w:pPr>
        <w:rPr>
          <w:rFonts w:ascii="Times New Roman" w:hAnsi="Times New Roman" w:cs="Times New Roman"/>
        </w:rPr>
      </w:pPr>
    </w:p>
    <w:p w:rsidR="00C8448F" w:rsidRPr="00C8448F" w:rsidRDefault="00C8448F" w:rsidP="00C8448F">
      <w:pPr>
        <w:rPr>
          <w:rFonts w:ascii="Times New Roman" w:hAnsi="Times New Roman" w:cs="Times New Roman"/>
        </w:rPr>
      </w:pPr>
    </w:p>
    <w:p w:rsidR="00C8448F" w:rsidRPr="00C8448F" w:rsidRDefault="00C8448F" w:rsidP="00C8448F">
      <w:pPr>
        <w:jc w:val="center"/>
        <w:rPr>
          <w:rFonts w:ascii="Times New Roman" w:hAnsi="Times New Roman" w:cs="Times New Roman"/>
        </w:rPr>
      </w:pPr>
    </w:p>
    <w:sectPr w:rsidR="00C8448F" w:rsidRPr="00C8448F" w:rsidSect="005C4EC4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5EC"/>
    <w:multiLevelType w:val="hybridMultilevel"/>
    <w:tmpl w:val="5FC0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C6"/>
    <w:rsid w:val="00017133"/>
    <w:rsid w:val="000C4784"/>
    <w:rsid w:val="00120460"/>
    <w:rsid w:val="00147B76"/>
    <w:rsid w:val="0017005D"/>
    <w:rsid w:val="001B5649"/>
    <w:rsid w:val="001D50E4"/>
    <w:rsid w:val="002273B1"/>
    <w:rsid w:val="002464A1"/>
    <w:rsid w:val="00261220"/>
    <w:rsid w:val="00292CB3"/>
    <w:rsid w:val="002E2615"/>
    <w:rsid w:val="00395CB1"/>
    <w:rsid w:val="003D73AB"/>
    <w:rsid w:val="00412095"/>
    <w:rsid w:val="004475B8"/>
    <w:rsid w:val="00486C8E"/>
    <w:rsid w:val="004B1D1F"/>
    <w:rsid w:val="005067CB"/>
    <w:rsid w:val="00543E6B"/>
    <w:rsid w:val="005A52CE"/>
    <w:rsid w:val="005C4EC4"/>
    <w:rsid w:val="00631F5D"/>
    <w:rsid w:val="006E0D71"/>
    <w:rsid w:val="006F7B27"/>
    <w:rsid w:val="00736C0E"/>
    <w:rsid w:val="007F646F"/>
    <w:rsid w:val="00845222"/>
    <w:rsid w:val="008868E5"/>
    <w:rsid w:val="008A459B"/>
    <w:rsid w:val="008F52AC"/>
    <w:rsid w:val="0093333B"/>
    <w:rsid w:val="0099720D"/>
    <w:rsid w:val="009A691C"/>
    <w:rsid w:val="009D51C7"/>
    <w:rsid w:val="009E241A"/>
    <w:rsid w:val="009E783A"/>
    <w:rsid w:val="00A146F1"/>
    <w:rsid w:val="00A34319"/>
    <w:rsid w:val="00A70124"/>
    <w:rsid w:val="00A7739F"/>
    <w:rsid w:val="00A861AE"/>
    <w:rsid w:val="00AC1794"/>
    <w:rsid w:val="00B601D2"/>
    <w:rsid w:val="00BF4B7F"/>
    <w:rsid w:val="00C02FA3"/>
    <w:rsid w:val="00C07AB2"/>
    <w:rsid w:val="00C440C6"/>
    <w:rsid w:val="00C710AC"/>
    <w:rsid w:val="00C8448F"/>
    <w:rsid w:val="00CC351B"/>
    <w:rsid w:val="00CC35DB"/>
    <w:rsid w:val="00D1092B"/>
    <w:rsid w:val="00D362E8"/>
    <w:rsid w:val="00D604FE"/>
    <w:rsid w:val="00D62F6D"/>
    <w:rsid w:val="00DD733C"/>
    <w:rsid w:val="00DE1BB0"/>
    <w:rsid w:val="00DE280D"/>
    <w:rsid w:val="00DE343F"/>
    <w:rsid w:val="00E509D7"/>
    <w:rsid w:val="00E76BDB"/>
    <w:rsid w:val="00EE2097"/>
    <w:rsid w:val="00F02EB2"/>
    <w:rsid w:val="00F10597"/>
    <w:rsid w:val="00F26806"/>
    <w:rsid w:val="00F45239"/>
    <w:rsid w:val="00FB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5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5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C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5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5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94EC3-3A30-4174-B51F-42139A2F7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Наталья</cp:lastModifiedBy>
  <cp:revision>3</cp:revision>
  <cp:lastPrinted>2015-06-09T07:15:00Z</cp:lastPrinted>
  <dcterms:created xsi:type="dcterms:W3CDTF">2017-01-17T06:15:00Z</dcterms:created>
  <dcterms:modified xsi:type="dcterms:W3CDTF">2017-01-17T06:43:00Z</dcterms:modified>
</cp:coreProperties>
</file>